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AB73" w14:textId="77777777" w:rsidR="0040652C" w:rsidRPr="0037161C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4"/>
        </w:rPr>
      </w:pPr>
    </w:p>
    <w:p w14:paraId="29533824" w14:textId="77777777" w:rsidR="0040652C" w:rsidRPr="0037161C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789D7CFD" w14:textId="77777777" w:rsidR="0040652C" w:rsidRDefault="0040652C" w:rsidP="0040652C"/>
    <w:p w14:paraId="4CD0F3CA" w14:textId="77777777" w:rsidR="0040652C" w:rsidRPr="008B54BB" w:rsidRDefault="0040652C" w:rsidP="0040652C">
      <w:pPr>
        <w:pStyle w:val="Nagwek1"/>
        <w:keepNext w:val="0"/>
        <w:keepLines w:val="0"/>
        <w:widowControl w:val="0"/>
        <w:spacing w:before="1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>OS-I.7222.</w:t>
      </w:r>
      <w:r w:rsidR="008B54BB"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>34.7</w:t>
      </w:r>
      <w:r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>.2017.EK</w:t>
      </w:r>
      <w:r w:rsidRPr="008B54BB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</w:t>
      </w:r>
      <w:r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Rzeszów, 2017-</w:t>
      </w:r>
      <w:r w:rsidR="008B54BB"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>12</w:t>
      </w:r>
      <w:r w:rsidR="004C1742" w:rsidRPr="008B54BB">
        <w:rPr>
          <w:rFonts w:ascii="Arial" w:hAnsi="Arial" w:cs="Arial"/>
          <w:b w:val="0"/>
          <w:bCs w:val="0"/>
          <w:color w:val="auto"/>
          <w:sz w:val="24"/>
          <w:szCs w:val="24"/>
        </w:rPr>
        <w:t>-</w:t>
      </w:r>
      <w:r w:rsidR="00977F85">
        <w:rPr>
          <w:rFonts w:ascii="Arial" w:hAnsi="Arial" w:cs="Arial"/>
          <w:b w:val="0"/>
          <w:bCs w:val="0"/>
          <w:color w:val="auto"/>
          <w:sz w:val="24"/>
          <w:szCs w:val="24"/>
        </w:rPr>
        <w:t>27</w:t>
      </w:r>
    </w:p>
    <w:p w14:paraId="07256C38" w14:textId="77777777" w:rsidR="0040652C" w:rsidRPr="008B54BB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1B56008" w14:textId="77777777" w:rsidR="0040652C" w:rsidRPr="008B54BB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8B54BB">
        <w:rPr>
          <w:rFonts w:ascii="Arial" w:hAnsi="Arial" w:cs="Arial"/>
          <w:b/>
          <w:bCs/>
          <w:color w:val="auto"/>
        </w:rPr>
        <w:t>DECYZJA</w:t>
      </w:r>
    </w:p>
    <w:p w14:paraId="6631FBE1" w14:textId="77777777" w:rsidR="0040652C" w:rsidRPr="00F23F5B" w:rsidRDefault="0040652C" w:rsidP="004065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3F5B">
        <w:rPr>
          <w:rFonts w:ascii="Arial" w:hAnsi="Arial" w:cs="Arial"/>
          <w:sz w:val="24"/>
          <w:szCs w:val="24"/>
        </w:rPr>
        <w:t xml:space="preserve">Działając na podstawie: </w:t>
      </w:r>
    </w:p>
    <w:p w14:paraId="2698D2F0" w14:textId="77777777" w:rsidR="0040652C" w:rsidRPr="00F23F5B" w:rsidRDefault="0040652C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23F5B">
        <w:rPr>
          <w:rFonts w:ascii="Arial" w:hAnsi="Arial" w:cs="Arial"/>
          <w:sz w:val="24"/>
          <w:szCs w:val="24"/>
        </w:rPr>
        <w:t>art. 155 ustawy z dnia 14 czerwca 1960r. Kodeks postępowania admin</w:t>
      </w:r>
      <w:r w:rsidR="004C1742" w:rsidRPr="00F23F5B">
        <w:rPr>
          <w:rFonts w:ascii="Arial" w:hAnsi="Arial" w:cs="Arial"/>
          <w:sz w:val="24"/>
          <w:szCs w:val="24"/>
        </w:rPr>
        <w:t>istracyjnego (t.j. Dz. U. z 2017r. poz. 1257 ze zm.</w:t>
      </w:r>
      <w:r w:rsidRPr="00F23F5B">
        <w:rPr>
          <w:rFonts w:ascii="Arial" w:hAnsi="Arial" w:cs="Arial"/>
          <w:sz w:val="24"/>
          <w:szCs w:val="24"/>
        </w:rPr>
        <w:t>)</w:t>
      </w:r>
      <w:r w:rsidRPr="00F23F5B">
        <w:rPr>
          <w:rFonts w:ascii="Arial" w:hAnsi="Arial" w:cs="Arial"/>
          <w:bCs/>
          <w:sz w:val="24"/>
          <w:szCs w:val="24"/>
        </w:rPr>
        <w:t>,</w:t>
      </w:r>
    </w:p>
    <w:p w14:paraId="4FE0FFC1" w14:textId="77777777" w:rsidR="0040652C" w:rsidRPr="00F23F5B" w:rsidRDefault="00131688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4"/>
        </w:rPr>
      </w:pPr>
      <w:r w:rsidRPr="00F23F5B">
        <w:rPr>
          <w:rFonts w:ascii="Arial" w:hAnsi="Arial" w:cs="Arial"/>
          <w:sz w:val="24"/>
          <w:szCs w:val="24"/>
        </w:rPr>
        <w:t>art.188, 192, 214 ust. 5 w</w:t>
      </w:r>
      <w:r w:rsidR="009E5C8E" w:rsidRPr="00F23F5B">
        <w:rPr>
          <w:rFonts w:ascii="Arial" w:hAnsi="Arial" w:cs="Arial"/>
          <w:sz w:val="24"/>
          <w:szCs w:val="24"/>
        </w:rPr>
        <w:t xml:space="preserve"> związku z art. </w:t>
      </w:r>
      <w:r w:rsidR="0040652C" w:rsidRPr="00F23F5B">
        <w:rPr>
          <w:rFonts w:ascii="Arial" w:hAnsi="Arial" w:cs="Arial"/>
          <w:sz w:val="24"/>
          <w:szCs w:val="24"/>
        </w:rPr>
        <w:t>378 ust. 2a pkt. 1 ustawy z dnia 27 kwietnia 2001r. Prawo ochrony środowiska (t.j. D</w:t>
      </w:r>
      <w:r w:rsidR="009E5C8E" w:rsidRPr="00F23F5B">
        <w:rPr>
          <w:rFonts w:ascii="Arial" w:hAnsi="Arial" w:cs="Arial"/>
          <w:sz w:val="24"/>
          <w:szCs w:val="24"/>
        </w:rPr>
        <w:t>z. U. z 201</w:t>
      </w:r>
      <w:r w:rsidR="00F23F5B">
        <w:rPr>
          <w:rFonts w:ascii="Arial" w:hAnsi="Arial" w:cs="Arial"/>
          <w:sz w:val="24"/>
          <w:szCs w:val="24"/>
        </w:rPr>
        <w:t>7</w:t>
      </w:r>
      <w:r w:rsidR="009E5C8E" w:rsidRPr="00F23F5B">
        <w:rPr>
          <w:rFonts w:ascii="Arial" w:hAnsi="Arial" w:cs="Arial"/>
          <w:sz w:val="24"/>
          <w:szCs w:val="24"/>
        </w:rPr>
        <w:t xml:space="preserve">r. poz. </w:t>
      </w:r>
      <w:r w:rsidR="00F23F5B">
        <w:rPr>
          <w:rFonts w:ascii="Arial" w:hAnsi="Arial" w:cs="Arial"/>
          <w:sz w:val="24"/>
          <w:szCs w:val="24"/>
        </w:rPr>
        <w:t>519</w:t>
      </w:r>
      <w:r w:rsidR="009E5C8E" w:rsidRPr="00F23F5B">
        <w:rPr>
          <w:rFonts w:ascii="Arial" w:hAnsi="Arial" w:cs="Arial"/>
          <w:sz w:val="24"/>
          <w:szCs w:val="24"/>
        </w:rPr>
        <w:t xml:space="preserve"> </w:t>
      </w:r>
      <w:r w:rsidRPr="00F23F5B">
        <w:rPr>
          <w:rFonts w:ascii="Arial" w:hAnsi="Arial" w:cs="Arial"/>
          <w:sz w:val="24"/>
          <w:szCs w:val="24"/>
        </w:rPr>
        <w:br/>
      </w:r>
      <w:r w:rsidR="009E5C8E" w:rsidRPr="00F23F5B">
        <w:rPr>
          <w:rFonts w:ascii="Arial" w:hAnsi="Arial" w:cs="Arial"/>
          <w:sz w:val="24"/>
          <w:szCs w:val="24"/>
        </w:rPr>
        <w:t>ze zm.);</w:t>
      </w:r>
    </w:p>
    <w:p w14:paraId="05C05C4B" w14:textId="77777777" w:rsidR="00297792" w:rsidRPr="0077613E" w:rsidRDefault="0040652C" w:rsidP="00DC17E0">
      <w:pPr>
        <w:spacing w:before="240"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7613E">
        <w:rPr>
          <w:rFonts w:ascii="Arial" w:hAnsi="Arial" w:cs="Arial"/>
          <w:sz w:val="24"/>
          <w:szCs w:val="24"/>
        </w:rPr>
        <w:t xml:space="preserve">po rozpatrzeniu wniosku </w:t>
      </w:r>
      <w:r w:rsidR="0037161C" w:rsidRPr="0077613E">
        <w:rPr>
          <w:rFonts w:ascii="Arial" w:hAnsi="Arial" w:cs="Arial"/>
          <w:sz w:val="24"/>
          <w:szCs w:val="24"/>
        </w:rPr>
        <w:t>ICN Polfa Rzeszów S.A.</w:t>
      </w:r>
      <w:r w:rsidR="008E0414">
        <w:rPr>
          <w:rFonts w:ascii="Arial" w:hAnsi="Arial" w:cs="Arial"/>
          <w:sz w:val="24"/>
          <w:szCs w:val="24"/>
        </w:rPr>
        <w:t xml:space="preserve">, ul. Przemysłowa 2, </w:t>
      </w:r>
      <w:r w:rsidR="008E0414">
        <w:rPr>
          <w:rFonts w:ascii="Arial" w:hAnsi="Arial" w:cs="Arial"/>
          <w:sz w:val="24"/>
          <w:szCs w:val="24"/>
        </w:rPr>
        <w:br/>
        <w:t>35-959 Rzeszów;</w:t>
      </w:r>
      <w:r w:rsidRPr="0077613E">
        <w:rPr>
          <w:rFonts w:ascii="Arial" w:hAnsi="Arial" w:cs="Arial"/>
          <w:sz w:val="24"/>
          <w:szCs w:val="24"/>
        </w:rPr>
        <w:t xml:space="preserve"> z dnia </w:t>
      </w:r>
      <w:r w:rsidR="0077613E" w:rsidRPr="0077613E">
        <w:rPr>
          <w:rFonts w:ascii="Arial" w:hAnsi="Arial" w:cs="Arial"/>
          <w:sz w:val="24"/>
          <w:szCs w:val="24"/>
        </w:rPr>
        <w:t>13.11</w:t>
      </w:r>
      <w:r w:rsidR="004C1742" w:rsidRPr="0077613E">
        <w:rPr>
          <w:rFonts w:ascii="Arial" w:hAnsi="Arial" w:cs="Arial"/>
          <w:sz w:val="24"/>
          <w:szCs w:val="24"/>
        </w:rPr>
        <w:t>.2017r</w:t>
      </w:r>
      <w:r w:rsidR="00763E48" w:rsidRPr="0077613E">
        <w:rPr>
          <w:rFonts w:ascii="Arial" w:hAnsi="Arial" w:cs="Arial"/>
          <w:sz w:val="24"/>
          <w:szCs w:val="24"/>
        </w:rPr>
        <w:t>.</w:t>
      </w:r>
      <w:r w:rsidR="004C1742" w:rsidRPr="0077613E">
        <w:rPr>
          <w:rFonts w:ascii="Arial" w:hAnsi="Arial" w:cs="Arial"/>
          <w:sz w:val="24"/>
          <w:szCs w:val="24"/>
        </w:rPr>
        <w:t xml:space="preserve"> (</w:t>
      </w:r>
      <w:r w:rsidRPr="0077613E">
        <w:rPr>
          <w:rFonts w:ascii="Arial" w:hAnsi="Arial" w:cs="Arial"/>
          <w:sz w:val="24"/>
          <w:szCs w:val="24"/>
        </w:rPr>
        <w:t xml:space="preserve">data wpływu: </w:t>
      </w:r>
      <w:r w:rsidR="0077613E" w:rsidRPr="0077613E">
        <w:rPr>
          <w:rFonts w:ascii="Arial" w:hAnsi="Arial" w:cs="Arial"/>
          <w:sz w:val="24"/>
          <w:szCs w:val="24"/>
        </w:rPr>
        <w:t>21.11</w:t>
      </w:r>
      <w:r w:rsidR="00EF13F7" w:rsidRPr="0077613E">
        <w:rPr>
          <w:rFonts w:ascii="Arial" w:hAnsi="Arial" w:cs="Arial"/>
          <w:sz w:val="24"/>
          <w:szCs w:val="24"/>
        </w:rPr>
        <w:t>.</w:t>
      </w:r>
      <w:r w:rsidRPr="0077613E">
        <w:rPr>
          <w:rFonts w:ascii="Arial" w:hAnsi="Arial" w:cs="Arial"/>
          <w:sz w:val="24"/>
          <w:szCs w:val="24"/>
        </w:rPr>
        <w:t xml:space="preserve">2017r.), </w:t>
      </w:r>
      <w:r w:rsidR="004B15EF" w:rsidRPr="0077613E">
        <w:rPr>
          <w:rFonts w:ascii="Arial" w:hAnsi="Arial" w:cs="Arial"/>
          <w:sz w:val="24"/>
          <w:szCs w:val="24"/>
        </w:rPr>
        <w:t xml:space="preserve">znak: </w:t>
      </w:r>
      <w:r w:rsidR="0077613E" w:rsidRPr="0077613E">
        <w:rPr>
          <w:rFonts w:ascii="Arial" w:hAnsi="Arial" w:cs="Arial"/>
          <w:sz w:val="24"/>
          <w:szCs w:val="24"/>
        </w:rPr>
        <w:t>PO/54//2017</w:t>
      </w:r>
      <w:r w:rsidR="004B15EF" w:rsidRPr="0077613E">
        <w:rPr>
          <w:rFonts w:ascii="Arial" w:hAnsi="Arial" w:cs="Arial"/>
          <w:sz w:val="24"/>
          <w:szCs w:val="24"/>
        </w:rPr>
        <w:t xml:space="preserve"> </w:t>
      </w:r>
      <w:r w:rsidRPr="0077613E">
        <w:rPr>
          <w:rFonts w:ascii="Arial" w:hAnsi="Arial" w:cs="Arial"/>
          <w:sz w:val="24"/>
          <w:szCs w:val="24"/>
        </w:rPr>
        <w:t xml:space="preserve">w sprawie zmiany </w:t>
      </w:r>
      <w:r w:rsidRPr="0077613E">
        <w:rPr>
          <w:rFonts w:ascii="Arial" w:eastAsiaTheme="minorHAnsi" w:hAnsi="Arial" w:cs="Arial"/>
          <w:sz w:val="24"/>
          <w:szCs w:val="24"/>
        </w:rPr>
        <w:t xml:space="preserve">pozwolenia zintegrowanego </w:t>
      </w:r>
      <w:r w:rsidR="00EF13F7" w:rsidRPr="0077613E">
        <w:rPr>
          <w:rFonts w:ascii="Arial" w:hAnsi="Arial" w:cs="Arial"/>
          <w:sz w:val="24"/>
          <w:szCs w:val="24"/>
        </w:rPr>
        <w:t xml:space="preserve">udzielonego </w:t>
      </w:r>
      <w:r w:rsidR="00BA38DD">
        <w:rPr>
          <w:rFonts w:ascii="Arial" w:hAnsi="Arial" w:cs="Arial"/>
          <w:sz w:val="24"/>
          <w:szCs w:val="24"/>
        </w:rPr>
        <w:t>decyzją</w:t>
      </w:r>
      <w:r w:rsidR="00E82520">
        <w:rPr>
          <w:rFonts w:ascii="Arial" w:hAnsi="Arial" w:cs="Arial"/>
          <w:sz w:val="24"/>
          <w:szCs w:val="24"/>
        </w:rPr>
        <w:t xml:space="preserve"> Wojewody Podkarpackiego z dnia 02.01.2006r. znak: ŚR.IV-6618/3/05 ze zm.</w:t>
      </w:r>
      <w:r w:rsidR="00D36598">
        <w:rPr>
          <w:rFonts w:ascii="Arial" w:hAnsi="Arial" w:cs="Arial"/>
          <w:sz w:val="24"/>
          <w:szCs w:val="24"/>
        </w:rPr>
        <w:t>,</w:t>
      </w:r>
    </w:p>
    <w:p w14:paraId="3FA1602B" w14:textId="77777777" w:rsidR="0040652C" w:rsidRPr="0077613E" w:rsidRDefault="0040652C" w:rsidP="00406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77613E">
        <w:rPr>
          <w:rFonts w:ascii="Arial" w:hAnsi="Arial" w:cs="Arial"/>
          <w:b/>
          <w:bCs/>
          <w:sz w:val="24"/>
          <w:szCs w:val="24"/>
        </w:rPr>
        <w:t>orzekam</w:t>
      </w:r>
    </w:p>
    <w:p w14:paraId="2CF330EE" w14:textId="77777777" w:rsidR="00EF48A1" w:rsidRDefault="0040652C" w:rsidP="00EF48A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7769F">
        <w:rPr>
          <w:rFonts w:ascii="Arial" w:hAnsi="Arial" w:cs="Arial"/>
          <w:b/>
          <w:color w:val="auto"/>
        </w:rPr>
        <w:t>I. Zmieniam</w:t>
      </w:r>
      <w:r w:rsidRPr="0097769F">
        <w:rPr>
          <w:rFonts w:ascii="Arial" w:hAnsi="Arial" w:cs="Arial"/>
          <w:color w:val="auto"/>
        </w:rPr>
        <w:t xml:space="preserve"> za zgodą stron </w:t>
      </w:r>
      <w:r w:rsidR="00EF13F7" w:rsidRPr="0097769F">
        <w:rPr>
          <w:rFonts w:ascii="Arial" w:hAnsi="Arial" w:cs="Arial"/>
          <w:color w:val="auto"/>
        </w:rPr>
        <w:t xml:space="preserve">decyzję </w:t>
      </w:r>
      <w:r w:rsidR="00E82520" w:rsidRPr="0097769F">
        <w:rPr>
          <w:rFonts w:ascii="Arial" w:hAnsi="Arial" w:cs="Arial"/>
          <w:color w:val="auto"/>
        </w:rPr>
        <w:t>Wojewody Podkarpackiego z dnia 02.01.2006r. znak: ŚR.IV-6618/3/05 zmienioną decyzjami Wojewody Podkarpackiego</w:t>
      </w:r>
      <w:r w:rsidR="00D36598" w:rsidRPr="0097769F">
        <w:rPr>
          <w:rFonts w:ascii="Arial" w:hAnsi="Arial" w:cs="Arial"/>
          <w:color w:val="auto"/>
        </w:rPr>
        <w:t xml:space="preserve"> z dnia 19.07.2006r. znak: ŚR.IV-6618-10/2/06,</w:t>
      </w:r>
      <w:r w:rsidR="008E0414">
        <w:rPr>
          <w:rFonts w:ascii="Arial" w:hAnsi="Arial" w:cs="Arial"/>
          <w:color w:val="auto"/>
        </w:rPr>
        <w:t xml:space="preserve"> z dnia 12.11.200</w:t>
      </w:r>
      <w:r w:rsidR="00D01ECF" w:rsidRPr="0097769F">
        <w:rPr>
          <w:rFonts w:ascii="Arial" w:hAnsi="Arial" w:cs="Arial"/>
          <w:color w:val="auto"/>
        </w:rPr>
        <w:t xml:space="preserve">7r. znak: ŚR.IV-6618-26/2/07 </w:t>
      </w:r>
      <w:r w:rsidR="00D36598" w:rsidRPr="0097769F">
        <w:rPr>
          <w:rFonts w:ascii="Arial" w:hAnsi="Arial" w:cs="Arial"/>
          <w:color w:val="auto"/>
        </w:rPr>
        <w:t>or</w:t>
      </w:r>
      <w:r w:rsidR="00E82520" w:rsidRPr="0097769F">
        <w:rPr>
          <w:rFonts w:ascii="Arial" w:hAnsi="Arial" w:cs="Arial"/>
          <w:color w:val="auto"/>
        </w:rPr>
        <w:t xml:space="preserve">az </w:t>
      </w:r>
      <w:r w:rsidR="00D01ECF" w:rsidRPr="0097769F">
        <w:rPr>
          <w:rFonts w:ascii="Arial" w:hAnsi="Arial" w:cs="Arial"/>
          <w:color w:val="auto"/>
        </w:rPr>
        <w:t xml:space="preserve">decyzjami </w:t>
      </w:r>
      <w:r w:rsidR="00E82520" w:rsidRPr="0097769F">
        <w:rPr>
          <w:rFonts w:ascii="Arial" w:hAnsi="Arial" w:cs="Arial"/>
          <w:color w:val="auto"/>
        </w:rPr>
        <w:t>Marszałka Województwa Podkarpackiego</w:t>
      </w:r>
      <w:r w:rsidR="0037223C" w:rsidRPr="0097769F">
        <w:rPr>
          <w:rFonts w:ascii="Arial" w:hAnsi="Arial" w:cs="Arial"/>
          <w:color w:val="auto"/>
        </w:rPr>
        <w:t xml:space="preserve"> z dnia 30.09.2008r. znak: 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RŚ.V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I.7660/26-6/08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, z dnia 12.11.2010r. znak: RŚ.V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I.</w:t>
      </w:r>
      <w:r w:rsidR="008E0414">
        <w:rPr>
          <w:rFonts w:ascii="Arial" w:eastAsia="Times New Roman" w:hAnsi="Arial" w:cs="Arial"/>
          <w:color w:val="auto"/>
          <w:lang w:eastAsia="pl-PL"/>
        </w:rPr>
        <w:t>E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K.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7660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/37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-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8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/</w:t>
      </w:r>
      <w:r w:rsidR="008E0414">
        <w:rPr>
          <w:rFonts w:ascii="Arial" w:eastAsia="Times New Roman" w:hAnsi="Arial" w:cs="Arial"/>
          <w:color w:val="auto"/>
          <w:lang w:eastAsia="pl-PL"/>
        </w:rPr>
        <w:t>10, z dnia 3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>1.05.2011r. znak: RŚ</w:t>
      </w:r>
      <w:r w:rsidR="0037223C" w:rsidRPr="0037223C">
        <w:rPr>
          <w:rFonts w:ascii="Arial" w:eastAsia="Times New Roman" w:hAnsi="Arial" w:cs="Arial"/>
          <w:color w:val="auto"/>
          <w:lang w:eastAsia="pl-PL"/>
        </w:rPr>
        <w:t>-VI.7222.25.1.2011.EK</w:t>
      </w:r>
      <w:r w:rsidR="0037223C" w:rsidRPr="0097769F">
        <w:rPr>
          <w:rFonts w:ascii="Arial" w:eastAsia="Times New Roman" w:hAnsi="Arial" w:cs="Arial"/>
          <w:color w:val="auto"/>
          <w:lang w:eastAsia="pl-PL"/>
        </w:rPr>
        <w:t xml:space="preserve">, z dnia </w:t>
      </w:r>
      <w:r w:rsidR="00080C30" w:rsidRPr="0097769F">
        <w:rPr>
          <w:rFonts w:ascii="Arial" w:eastAsia="Times New Roman" w:hAnsi="Arial" w:cs="Arial"/>
          <w:color w:val="auto"/>
          <w:lang w:eastAsia="pl-PL"/>
        </w:rPr>
        <w:t xml:space="preserve">07.11.2014r,. znak: </w:t>
      </w:r>
      <w:r w:rsidR="00080C30" w:rsidRPr="0097769F">
        <w:rPr>
          <w:rFonts w:ascii="Arial" w:hAnsi="Arial" w:cs="Arial"/>
          <w:color w:val="auto"/>
        </w:rPr>
        <w:t>OS-I.7222.26.7.2014.EK,</w:t>
      </w:r>
      <w:r w:rsidR="008E0414">
        <w:rPr>
          <w:rFonts w:ascii="Arial" w:hAnsi="Arial" w:cs="Arial"/>
          <w:color w:val="auto"/>
        </w:rPr>
        <w:t xml:space="preserve"> z dnia</w:t>
      </w:r>
      <w:r w:rsidR="00080C30" w:rsidRPr="0097769F">
        <w:rPr>
          <w:rFonts w:ascii="Arial" w:hAnsi="Arial" w:cs="Arial"/>
          <w:color w:val="auto"/>
        </w:rPr>
        <w:t xml:space="preserve"> 14</w:t>
      </w:r>
      <w:r w:rsidR="00A950CD">
        <w:rPr>
          <w:rFonts w:ascii="Arial" w:eastAsia="Times New Roman" w:hAnsi="Arial" w:cs="Arial"/>
          <w:color w:val="auto"/>
          <w:lang w:eastAsia="pl-PL"/>
        </w:rPr>
        <w:t xml:space="preserve">.11.2014r,. znak: </w:t>
      </w:r>
      <w:r w:rsidR="00A950CD">
        <w:rPr>
          <w:rFonts w:ascii="Arial" w:eastAsia="Times New Roman" w:hAnsi="Arial" w:cs="Arial"/>
          <w:color w:val="auto"/>
          <w:lang w:eastAsia="pl-PL"/>
        </w:rPr>
        <w:br/>
      </w:r>
      <w:r w:rsidR="00080C30" w:rsidRPr="0097769F">
        <w:rPr>
          <w:rFonts w:ascii="Arial" w:hAnsi="Arial" w:cs="Arial"/>
          <w:color w:val="auto"/>
        </w:rPr>
        <w:t>OS-I.7222.26.8.2014.EK oraz z dnia 19.12.2016r. znak: OS-I.7222.49.7.2016.EK</w:t>
      </w:r>
      <w:r w:rsidR="0097769F">
        <w:rPr>
          <w:rFonts w:ascii="Arial" w:hAnsi="Arial" w:cs="Arial"/>
        </w:rPr>
        <w:t xml:space="preserve">, </w:t>
      </w:r>
      <w:r w:rsidR="00EF48A1" w:rsidRPr="00835834">
        <w:rPr>
          <w:rFonts w:ascii="Arial" w:hAnsi="Arial" w:cs="Arial"/>
          <w:color w:val="auto"/>
        </w:rPr>
        <w:t xml:space="preserve">udzielającą ICN Polfa Rzeszów S.A., pozwolenia zintegrowanego na prowadzenie instalacji do wytwarzania podstawowych produktów farmaceutycznych </w:t>
      </w:r>
      <w:r w:rsidR="00EF48A1" w:rsidRPr="00835834">
        <w:rPr>
          <w:rFonts w:ascii="Arial" w:hAnsi="Arial" w:cs="Arial"/>
          <w:color w:val="auto"/>
        </w:rPr>
        <w:br/>
        <w:t xml:space="preserve">z zastosowaniem procesów chemicznych lub biologicznych - Oddział Syntez </w:t>
      </w:r>
      <w:r w:rsidR="00EF48A1" w:rsidRPr="00835834">
        <w:rPr>
          <w:rFonts w:ascii="Arial" w:hAnsi="Arial" w:cs="Arial"/>
          <w:color w:val="auto"/>
        </w:rPr>
        <w:br/>
        <w:t>w Rzeszowie, w następujący sposób:</w:t>
      </w:r>
    </w:p>
    <w:p w14:paraId="08A8F61A" w14:textId="77777777" w:rsidR="005B44A0" w:rsidRPr="00835834" w:rsidRDefault="005B44A0" w:rsidP="00EF48A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54F5FC8A" w14:textId="77777777" w:rsidR="0040652C" w:rsidRPr="005B44A0" w:rsidRDefault="00B21006" w:rsidP="00EF48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44A0">
        <w:rPr>
          <w:rFonts w:ascii="Arial" w:hAnsi="Arial" w:cs="Arial"/>
          <w:b/>
          <w:sz w:val="24"/>
          <w:szCs w:val="24"/>
          <w:u w:val="single"/>
        </w:rPr>
        <w:t xml:space="preserve">I.1. Punkt </w:t>
      </w:r>
      <w:r w:rsidR="003B0AFF" w:rsidRPr="005B44A0">
        <w:rPr>
          <w:rFonts w:ascii="Arial" w:hAnsi="Arial" w:cs="Arial"/>
          <w:b/>
          <w:sz w:val="24"/>
          <w:szCs w:val="24"/>
          <w:u w:val="single"/>
        </w:rPr>
        <w:t>I.2.1.</w:t>
      </w:r>
      <w:r w:rsidR="003B0AFF" w:rsidRPr="005B44A0">
        <w:rPr>
          <w:rFonts w:ascii="Arial" w:hAnsi="Arial" w:cs="Arial"/>
          <w:sz w:val="24"/>
          <w:szCs w:val="24"/>
          <w:u w:val="single"/>
        </w:rPr>
        <w:t xml:space="preserve"> </w:t>
      </w:r>
      <w:r w:rsidR="0040652C" w:rsidRPr="005B44A0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14:paraId="7BE623B4" w14:textId="77777777" w:rsidR="00B21006" w:rsidRDefault="00B21006" w:rsidP="005B44A0">
      <w:pPr>
        <w:pStyle w:val="Default"/>
        <w:spacing w:before="240"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21006">
        <w:rPr>
          <w:rFonts w:ascii="Arial" w:hAnsi="Arial" w:cs="Arial"/>
          <w:b/>
          <w:color w:val="auto"/>
        </w:rPr>
        <w:t>I.2.1.</w:t>
      </w:r>
      <w:r w:rsidRPr="00B21006">
        <w:rPr>
          <w:rFonts w:ascii="Arial" w:hAnsi="Arial" w:cs="Arial"/>
          <w:color w:val="auto"/>
        </w:rPr>
        <w:t xml:space="preserve"> Parametry instalacji </w:t>
      </w:r>
    </w:p>
    <w:p w14:paraId="46F4ADF8" w14:textId="77777777" w:rsidR="00B21006" w:rsidRDefault="00B21006" w:rsidP="00B21006">
      <w:pPr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>W skład instalacji Oddziału Syntez będą wchodziły następujące linie technologiczne, w których możliwe będzie prowadzenie syntezy jednej lub kilku substancji chemicznych:</w:t>
      </w:r>
    </w:p>
    <w:p w14:paraId="33C2ED6B" w14:textId="77777777" w:rsidR="00DD0ABD" w:rsidRDefault="00DD0ABD" w:rsidP="00B21006">
      <w:pPr>
        <w:jc w:val="both"/>
        <w:rPr>
          <w:rFonts w:ascii="Arial" w:hAnsi="Arial" w:cs="Arial"/>
          <w:sz w:val="24"/>
          <w:szCs w:val="24"/>
        </w:rPr>
      </w:pPr>
    </w:p>
    <w:p w14:paraId="581AF20B" w14:textId="77777777" w:rsidR="00DD0ABD" w:rsidRDefault="00DD0ABD" w:rsidP="00B21006">
      <w:pPr>
        <w:jc w:val="both"/>
        <w:rPr>
          <w:rFonts w:ascii="Arial" w:hAnsi="Arial" w:cs="Arial"/>
          <w:sz w:val="24"/>
          <w:szCs w:val="24"/>
        </w:rPr>
      </w:pPr>
    </w:p>
    <w:p w14:paraId="1CC47779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lastRenderedPageBreak/>
        <w:t xml:space="preserve">synteza Chlorowodorku </w:t>
      </w:r>
      <w:r w:rsidR="006C034C" w:rsidRPr="00DE62B3">
        <w:rPr>
          <w:rFonts w:ascii="Arial" w:hAnsi="Arial" w:cs="Arial"/>
          <w:sz w:val="24"/>
          <w:szCs w:val="24"/>
        </w:rPr>
        <w:t>Tolperyz</w:t>
      </w:r>
      <w:r w:rsidRPr="00DE62B3">
        <w:rPr>
          <w:rFonts w:ascii="Arial" w:hAnsi="Arial" w:cs="Arial"/>
          <w:sz w:val="24"/>
          <w:szCs w:val="24"/>
        </w:rPr>
        <w:t>onu</w:t>
      </w:r>
      <w:r w:rsidRPr="00B21006">
        <w:rPr>
          <w:rFonts w:ascii="Arial" w:hAnsi="Arial" w:cs="Arial"/>
          <w:sz w:val="24"/>
          <w:szCs w:val="24"/>
        </w:rPr>
        <w:t xml:space="preserve"> - wydajność nominalna </w:t>
      </w:r>
      <w:r w:rsidRPr="00B21006">
        <w:rPr>
          <w:rFonts w:ascii="Arial" w:hAnsi="Arial" w:cs="Arial"/>
          <w:sz w:val="24"/>
          <w:szCs w:val="24"/>
        </w:rPr>
        <w:tab/>
        <w:t>2,0</w:t>
      </w:r>
      <w:r w:rsidRPr="00B21006">
        <w:rPr>
          <w:rFonts w:ascii="Arial" w:hAnsi="Arial" w:cs="Arial"/>
          <w:sz w:val="24"/>
          <w:szCs w:val="24"/>
        </w:rPr>
        <w:tab/>
        <w:t>Mg/rok,</w:t>
      </w:r>
    </w:p>
    <w:p w14:paraId="382830E1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B21006">
        <w:rPr>
          <w:rFonts w:ascii="Arial" w:hAnsi="Arial" w:cs="Arial"/>
          <w:sz w:val="24"/>
          <w:szCs w:val="24"/>
        </w:rPr>
        <w:t>Fumaranu</w:t>
      </w:r>
      <w:proofErr w:type="spellEnd"/>
      <w:r w:rsidRPr="00B2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06">
        <w:rPr>
          <w:rFonts w:ascii="Arial" w:hAnsi="Arial" w:cs="Arial"/>
          <w:sz w:val="24"/>
          <w:szCs w:val="24"/>
        </w:rPr>
        <w:t>Bisoprololu</w:t>
      </w:r>
      <w:proofErr w:type="spellEnd"/>
      <w:r w:rsidRPr="00B21006">
        <w:rPr>
          <w:rFonts w:ascii="Arial" w:hAnsi="Arial" w:cs="Arial"/>
          <w:sz w:val="24"/>
          <w:szCs w:val="24"/>
        </w:rPr>
        <w:t xml:space="preserve"> substancji</w:t>
      </w:r>
      <w:r w:rsidR="00977F85">
        <w:rPr>
          <w:rFonts w:ascii="Arial" w:hAnsi="Arial" w:cs="Arial"/>
          <w:sz w:val="24"/>
          <w:szCs w:val="24"/>
        </w:rPr>
        <w:t xml:space="preserve"> </w:t>
      </w:r>
      <w:r w:rsidRPr="00B21006">
        <w:rPr>
          <w:rFonts w:ascii="Arial" w:hAnsi="Arial" w:cs="Arial"/>
          <w:sz w:val="24"/>
          <w:szCs w:val="24"/>
        </w:rPr>
        <w:t xml:space="preserve">- wydajność nominalna </w:t>
      </w:r>
      <w:r w:rsidRPr="00B21006">
        <w:rPr>
          <w:rFonts w:ascii="Arial" w:hAnsi="Arial" w:cs="Arial"/>
          <w:sz w:val="24"/>
          <w:szCs w:val="24"/>
        </w:rPr>
        <w:tab/>
        <w:t>2,2</w:t>
      </w:r>
      <w:r w:rsidRPr="00B21006">
        <w:rPr>
          <w:rFonts w:ascii="Arial" w:hAnsi="Arial" w:cs="Arial"/>
          <w:sz w:val="24"/>
          <w:szCs w:val="24"/>
        </w:rPr>
        <w:tab/>
        <w:t>Mg/rok,</w:t>
      </w:r>
    </w:p>
    <w:p w14:paraId="78E7EBFF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B21006">
        <w:rPr>
          <w:rFonts w:ascii="Arial" w:hAnsi="Arial" w:cs="Arial"/>
          <w:sz w:val="24"/>
          <w:szCs w:val="24"/>
        </w:rPr>
        <w:t>Dipromalu</w:t>
      </w:r>
      <w:proofErr w:type="spellEnd"/>
      <w:r w:rsidRPr="00B21006">
        <w:rPr>
          <w:rFonts w:ascii="Arial" w:hAnsi="Arial" w:cs="Arial"/>
          <w:sz w:val="24"/>
          <w:szCs w:val="24"/>
        </w:rPr>
        <w:t xml:space="preserve"> substancji</w:t>
      </w:r>
      <w:r w:rsidR="00977F85">
        <w:rPr>
          <w:rFonts w:ascii="Arial" w:hAnsi="Arial" w:cs="Arial"/>
          <w:sz w:val="24"/>
          <w:szCs w:val="24"/>
        </w:rPr>
        <w:t xml:space="preserve"> </w:t>
      </w:r>
      <w:r w:rsidRPr="00B21006">
        <w:rPr>
          <w:rFonts w:ascii="Arial" w:hAnsi="Arial" w:cs="Arial"/>
          <w:sz w:val="24"/>
          <w:szCs w:val="24"/>
        </w:rPr>
        <w:t xml:space="preserve">- wydajność nominalna </w:t>
      </w:r>
      <w:r w:rsidRPr="00B21006">
        <w:rPr>
          <w:rFonts w:ascii="Arial" w:hAnsi="Arial" w:cs="Arial"/>
          <w:sz w:val="24"/>
          <w:szCs w:val="24"/>
        </w:rPr>
        <w:tab/>
        <w:t>1,5</w:t>
      </w:r>
      <w:r w:rsidRPr="00B21006">
        <w:rPr>
          <w:rFonts w:ascii="Arial" w:hAnsi="Arial" w:cs="Arial"/>
          <w:sz w:val="24"/>
          <w:szCs w:val="24"/>
        </w:rPr>
        <w:tab/>
        <w:t>Mg/rok,</w:t>
      </w:r>
    </w:p>
    <w:p w14:paraId="745581AE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Salicylanu Choliny - wydajność nominalna </w:t>
      </w:r>
      <w:r w:rsidRPr="00B21006">
        <w:rPr>
          <w:rFonts w:ascii="Arial" w:hAnsi="Arial" w:cs="Arial"/>
          <w:sz w:val="24"/>
          <w:szCs w:val="24"/>
        </w:rPr>
        <w:tab/>
        <w:t>48</w:t>
      </w:r>
      <w:r w:rsidRPr="00B21006">
        <w:rPr>
          <w:rFonts w:ascii="Arial" w:hAnsi="Arial" w:cs="Arial"/>
          <w:sz w:val="24"/>
          <w:szCs w:val="24"/>
        </w:rPr>
        <w:tab/>
        <w:t>Mg/rok,</w:t>
      </w:r>
    </w:p>
    <w:p w14:paraId="0F5CEDB8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Chlorochinaldolu substancji - wydajność nominalna </w:t>
      </w:r>
      <w:r w:rsidRPr="00B21006">
        <w:rPr>
          <w:rFonts w:ascii="Arial" w:hAnsi="Arial" w:cs="Arial"/>
          <w:sz w:val="24"/>
          <w:szCs w:val="24"/>
        </w:rPr>
        <w:tab/>
        <w:t xml:space="preserve">4,5 </w:t>
      </w:r>
      <w:r w:rsidRPr="00B21006">
        <w:rPr>
          <w:rFonts w:ascii="Arial" w:hAnsi="Arial" w:cs="Arial"/>
          <w:sz w:val="24"/>
          <w:szCs w:val="24"/>
        </w:rPr>
        <w:tab/>
        <w:t>Mg/rok,</w:t>
      </w:r>
    </w:p>
    <w:p w14:paraId="7B1868E8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088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>synteza Fenoksyetanolu - wydajność nominalna</w:t>
      </w:r>
      <w:r w:rsidRPr="00B21006">
        <w:rPr>
          <w:rFonts w:ascii="Arial" w:hAnsi="Arial" w:cs="Arial"/>
          <w:sz w:val="24"/>
          <w:szCs w:val="24"/>
        </w:rPr>
        <w:tab/>
      </w:r>
      <w:r w:rsidR="0056575A">
        <w:rPr>
          <w:rFonts w:ascii="Arial" w:hAnsi="Arial" w:cs="Arial"/>
          <w:sz w:val="24"/>
          <w:szCs w:val="24"/>
        </w:rPr>
        <w:t xml:space="preserve">      </w:t>
      </w:r>
      <w:r w:rsidR="006C034C" w:rsidRPr="00DE62B3">
        <w:rPr>
          <w:rFonts w:ascii="Arial" w:hAnsi="Arial" w:cs="Arial"/>
          <w:sz w:val="24"/>
          <w:szCs w:val="24"/>
        </w:rPr>
        <w:t>4</w:t>
      </w:r>
      <w:r w:rsidRPr="00DE62B3">
        <w:rPr>
          <w:rFonts w:ascii="Arial" w:hAnsi="Arial" w:cs="Arial"/>
          <w:sz w:val="24"/>
          <w:szCs w:val="24"/>
        </w:rPr>
        <w:t>,4</w:t>
      </w:r>
      <w:r w:rsidR="0056575A">
        <w:rPr>
          <w:rFonts w:ascii="Arial" w:hAnsi="Arial" w:cs="Arial"/>
          <w:color w:val="00B050"/>
          <w:sz w:val="24"/>
          <w:szCs w:val="24"/>
        </w:rPr>
        <w:t xml:space="preserve">   </w:t>
      </w:r>
      <w:r w:rsidR="00DE62B3">
        <w:rPr>
          <w:rFonts w:ascii="Arial" w:hAnsi="Arial" w:cs="Arial"/>
          <w:color w:val="00B050"/>
          <w:sz w:val="24"/>
          <w:szCs w:val="24"/>
        </w:rPr>
        <w:t xml:space="preserve"> </w:t>
      </w:r>
      <w:r w:rsidRPr="00B21006">
        <w:rPr>
          <w:rFonts w:ascii="Arial" w:hAnsi="Arial" w:cs="Arial"/>
          <w:sz w:val="24"/>
          <w:szCs w:val="24"/>
        </w:rPr>
        <w:t>Mg/rok,</w:t>
      </w:r>
    </w:p>
    <w:p w14:paraId="727D8DE8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B21006">
        <w:rPr>
          <w:rFonts w:ascii="Arial" w:hAnsi="Arial" w:cs="Arial"/>
          <w:sz w:val="24"/>
          <w:szCs w:val="24"/>
        </w:rPr>
        <w:t>Tel</w:t>
      </w:r>
      <w:r w:rsidR="00977F85">
        <w:rPr>
          <w:rFonts w:ascii="Arial" w:hAnsi="Arial" w:cs="Arial"/>
          <w:sz w:val="24"/>
          <w:szCs w:val="24"/>
        </w:rPr>
        <w:t>misartanu</w:t>
      </w:r>
      <w:proofErr w:type="spellEnd"/>
      <w:r w:rsidR="00977F85">
        <w:rPr>
          <w:rFonts w:ascii="Arial" w:hAnsi="Arial" w:cs="Arial"/>
          <w:sz w:val="24"/>
          <w:szCs w:val="24"/>
        </w:rPr>
        <w:t xml:space="preserve"> - wydajność nominalna</w:t>
      </w:r>
      <w:r w:rsidR="003E1399">
        <w:rPr>
          <w:rFonts w:ascii="Arial" w:hAnsi="Arial" w:cs="Arial"/>
          <w:sz w:val="24"/>
          <w:szCs w:val="24"/>
        </w:rPr>
        <w:tab/>
        <w:t>0,55</w:t>
      </w:r>
      <w:r w:rsidR="003E1399">
        <w:rPr>
          <w:rFonts w:ascii="Arial" w:hAnsi="Arial" w:cs="Arial"/>
          <w:sz w:val="24"/>
          <w:szCs w:val="24"/>
        </w:rPr>
        <w:tab/>
        <w:t>Mg/rok,</w:t>
      </w:r>
    </w:p>
    <w:p w14:paraId="55B9E069" w14:textId="77777777" w:rsidR="00B21006" w:rsidRP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kwasu salicylowego </w:t>
      </w:r>
      <w:r w:rsidR="00977F85">
        <w:rPr>
          <w:rFonts w:ascii="Arial" w:hAnsi="Arial" w:cs="Arial"/>
          <w:sz w:val="24"/>
          <w:szCs w:val="24"/>
        </w:rPr>
        <w:t>- wydajność nominalna</w:t>
      </w:r>
      <w:r w:rsidRPr="00B21006">
        <w:rPr>
          <w:rFonts w:ascii="Arial" w:hAnsi="Arial" w:cs="Arial"/>
          <w:sz w:val="24"/>
          <w:szCs w:val="24"/>
        </w:rPr>
        <w:tab/>
        <w:t>6,4</w:t>
      </w:r>
      <w:r w:rsidRPr="00B21006">
        <w:rPr>
          <w:rFonts w:ascii="Arial" w:hAnsi="Arial" w:cs="Arial"/>
          <w:sz w:val="24"/>
          <w:szCs w:val="24"/>
        </w:rPr>
        <w:tab/>
        <w:t>Mg/rok</w:t>
      </w:r>
      <w:r w:rsidR="003E1399">
        <w:rPr>
          <w:rFonts w:ascii="Arial" w:hAnsi="Arial" w:cs="Arial"/>
          <w:sz w:val="24"/>
          <w:szCs w:val="24"/>
        </w:rPr>
        <w:t>,</w:t>
      </w:r>
    </w:p>
    <w:p w14:paraId="56E301F9" w14:textId="77777777" w:rsidR="00B21006" w:rsidRDefault="00B21006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B21006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="00895353">
        <w:rPr>
          <w:rFonts w:ascii="Arial" w:hAnsi="Arial" w:cs="Arial"/>
          <w:sz w:val="24"/>
          <w:szCs w:val="24"/>
        </w:rPr>
        <w:t>O</w:t>
      </w:r>
      <w:r w:rsidRPr="00B21006">
        <w:rPr>
          <w:rFonts w:ascii="Arial" w:hAnsi="Arial" w:cs="Arial"/>
          <w:sz w:val="24"/>
          <w:szCs w:val="24"/>
        </w:rPr>
        <w:t>ctanowinianu</w:t>
      </w:r>
      <w:proofErr w:type="spellEnd"/>
      <w:r w:rsidRPr="00B2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06">
        <w:rPr>
          <w:rFonts w:ascii="Arial" w:hAnsi="Arial" w:cs="Arial"/>
          <w:sz w:val="24"/>
          <w:szCs w:val="24"/>
        </w:rPr>
        <w:t>glinu</w:t>
      </w:r>
      <w:proofErr w:type="spellEnd"/>
      <w:r w:rsidR="00977F85">
        <w:rPr>
          <w:rFonts w:ascii="Arial" w:hAnsi="Arial" w:cs="Arial"/>
          <w:sz w:val="24"/>
          <w:szCs w:val="24"/>
        </w:rPr>
        <w:t xml:space="preserve"> - wydajność nominalna</w:t>
      </w:r>
      <w:r w:rsidRPr="00B21006">
        <w:rPr>
          <w:rFonts w:ascii="Arial" w:hAnsi="Arial" w:cs="Arial"/>
          <w:sz w:val="24"/>
          <w:szCs w:val="24"/>
        </w:rPr>
        <w:tab/>
        <w:t xml:space="preserve">2,0 </w:t>
      </w:r>
      <w:r w:rsidRPr="00B21006">
        <w:rPr>
          <w:rFonts w:ascii="Arial" w:hAnsi="Arial" w:cs="Arial"/>
          <w:sz w:val="24"/>
          <w:szCs w:val="24"/>
        </w:rPr>
        <w:tab/>
        <w:t>Mg/rok</w:t>
      </w:r>
      <w:r w:rsidR="003E1399">
        <w:rPr>
          <w:rFonts w:ascii="Arial" w:hAnsi="Arial" w:cs="Arial"/>
          <w:sz w:val="24"/>
          <w:szCs w:val="24"/>
        </w:rPr>
        <w:t>,</w:t>
      </w:r>
    </w:p>
    <w:p w14:paraId="5DCF8186" w14:textId="77777777" w:rsidR="00895353" w:rsidRPr="0056575A" w:rsidRDefault="00895353" w:rsidP="00B21006">
      <w:pPr>
        <w:numPr>
          <w:ilvl w:val="0"/>
          <w:numId w:val="5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jc w:val="both"/>
        <w:rPr>
          <w:rFonts w:ascii="Arial" w:hAnsi="Arial" w:cs="Arial"/>
          <w:sz w:val="24"/>
          <w:szCs w:val="24"/>
        </w:rPr>
      </w:pPr>
      <w:r w:rsidRPr="0056575A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56575A">
        <w:rPr>
          <w:rFonts w:ascii="Arial" w:hAnsi="Arial" w:cs="Arial"/>
          <w:sz w:val="24"/>
          <w:szCs w:val="24"/>
        </w:rPr>
        <w:t>Sulfatiazolou</w:t>
      </w:r>
      <w:proofErr w:type="spellEnd"/>
      <w:r w:rsidRPr="0056575A">
        <w:rPr>
          <w:rFonts w:ascii="Arial" w:hAnsi="Arial" w:cs="Arial"/>
          <w:sz w:val="24"/>
          <w:szCs w:val="24"/>
        </w:rPr>
        <w:t xml:space="preserve"> - wydajność nominalna </w:t>
      </w:r>
      <w:r w:rsidRPr="0056575A">
        <w:rPr>
          <w:rFonts w:ascii="Arial" w:hAnsi="Arial" w:cs="Arial"/>
          <w:sz w:val="24"/>
          <w:szCs w:val="24"/>
        </w:rPr>
        <w:tab/>
        <w:t>1,5</w:t>
      </w:r>
      <w:r w:rsidRPr="0056575A">
        <w:rPr>
          <w:rFonts w:ascii="Arial" w:hAnsi="Arial" w:cs="Arial"/>
          <w:sz w:val="24"/>
          <w:szCs w:val="24"/>
        </w:rPr>
        <w:tab/>
        <w:t>Mg/rok</w:t>
      </w:r>
      <w:r w:rsidR="003E1399">
        <w:rPr>
          <w:rFonts w:ascii="Arial" w:hAnsi="Arial" w:cs="Arial"/>
          <w:sz w:val="24"/>
          <w:szCs w:val="24"/>
        </w:rPr>
        <w:t>.</w:t>
      </w:r>
    </w:p>
    <w:p w14:paraId="7CA8EA3C" w14:textId="77777777" w:rsidR="00B21006" w:rsidRPr="00895353" w:rsidRDefault="00B21006" w:rsidP="00CA5264">
      <w:pPr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  <w:r w:rsidRPr="00895353">
        <w:rPr>
          <w:rFonts w:ascii="Arial" w:hAnsi="Arial" w:cs="Arial"/>
          <w:sz w:val="24"/>
          <w:szCs w:val="24"/>
        </w:rPr>
        <w:t xml:space="preserve">W skład instalacji będzie również wchodzić Laboratorium Produktu dla Oddziału </w:t>
      </w:r>
      <w:r w:rsidRPr="00895353">
        <w:rPr>
          <w:rFonts w:ascii="Arial" w:hAnsi="Arial" w:cs="Arial"/>
          <w:sz w:val="24"/>
          <w:szCs w:val="24"/>
        </w:rPr>
        <w:br/>
        <w:t xml:space="preserve">Syntez, stacja chłodu, sieć próżni transportowej oraz układ neutralizacji </w:t>
      </w:r>
      <w:r w:rsidRPr="00895353">
        <w:rPr>
          <w:rFonts w:ascii="Arial" w:hAnsi="Arial" w:cs="Arial"/>
          <w:sz w:val="24"/>
          <w:szCs w:val="24"/>
        </w:rPr>
        <w:br/>
        <w:t>i napowietrzania ścieków przemysłowych. Układ neutralizacji ścieków będą stanowiły:</w:t>
      </w:r>
    </w:p>
    <w:p w14:paraId="772F09F6" w14:textId="77777777" w:rsidR="00B21006" w:rsidRPr="00895353" w:rsidRDefault="00B21006" w:rsidP="003B0AFF">
      <w:pPr>
        <w:pStyle w:val="Tekstpodstawowywcity2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95353">
        <w:rPr>
          <w:rFonts w:ascii="Arial" w:hAnsi="Arial" w:cs="Arial"/>
        </w:rPr>
        <w:t>zbiornik podziemny Z</w:t>
      </w:r>
      <w:r w:rsidRPr="00895353">
        <w:rPr>
          <w:rFonts w:ascii="Arial" w:hAnsi="Arial" w:cs="Arial"/>
          <w:vertAlign w:val="subscript"/>
        </w:rPr>
        <w:t>1</w:t>
      </w:r>
      <w:r w:rsidRPr="00895353">
        <w:rPr>
          <w:rFonts w:ascii="Arial" w:hAnsi="Arial" w:cs="Arial"/>
        </w:rPr>
        <w:t>; V=2,0 m</w:t>
      </w:r>
      <w:r w:rsidRPr="00895353">
        <w:rPr>
          <w:rFonts w:ascii="Arial" w:hAnsi="Arial" w:cs="Arial"/>
          <w:vertAlign w:val="superscript"/>
        </w:rPr>
        <w:t>3</w:t>
      </w:r>
      <w:r w:rsidRPr="00895353">
        <w:rPr>
          <w:rFonts w:ascii="Arial" w:hAnsi="Arial" w:cs="Arial"/>
        </w:rPr>
        <w:t xml:space="preserve"> przy Oddziale Chlorochinaldolu substancji,</w:t>
      </w:r>
    </w:p>
    <w:p w14:paraId="629E2078" w14:textId="77777777" w:rsidR="00B21006" w:rsidRPr="00895353" w:rsidRDefault="00B21006" w:rsidP="003B0AFF">
      <w:pPr>
        <w:pStyle w:val="Tekstpodstawowywcity2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95353">
        <w:rPr>
          <w:rFonts w:ascii="Arial" w:hAnsi="Arial" w:cs="Arial"/>
        </w:rPr>
        <w:t>2 neutralizatory ścieków</w:t>
      </w:r>
      <w:r w:rsidR="003E1399">
        <w:rPr>
          <w:rFonts w:ascii="Arial" w:hAnsi="Arial" w:cs="Arial"/>
        </w:rPr>
        <w:t>:</w:t>
      </w:r>
      <w:r w:rsidRPr="00895353">
        <w:rPr>
          <w:rFonts w:ascii="Arial" w:hAnsi="Arial" w:cs="Arial"/>
        </w:rPr>
        <w:t xml:space="preserve"> R6 o objętości 3000</w:t>
      </w:r>
      <w:r w:rsidR="003E1399">
        <w:rPr>
          <w:rFonts w:ascii="Arial" w:hAnsi="Arial" w:cs="Arial"/>
        </w:rPr>
        <w:t xml:space="preserve"> </w:t>
      </w:r>
      <w:r w:rsidRPr="00895353">
        <w:rPr>
          <w:rFonts w:ascii="Arial" w:hAnsi="Arial" w:cs="Arial"/>
        </w:rPr>
        <w:t>dm</w:t>
      </w:r>
      <w:r w:rsidRPr="00895353">
        <w:rPr>
          <w:rFonts w:ascii="Arial" w:hAnsi="Arial" w:cs="Arial"/>
          <w:vertAlign w:val="superscript"/>
        </w:rPr>
        <w:t xml:space="preserve">3 </w:t>
      </w:r>
      <w:r w:rsidRPr="00895353">
        <w:rPr>
          <w:rFonts w:ascii="Arial" w:hAnsi="Arial" w:cs="Arial"/>
        </w:rPr>
        <w:t>i R7 o objętości V=1600 dm</w:t>
      </w:r>
      <w:r w:rsidRPr="00895353">
        <w:rPr>
          <w:rFonts w:ascii="Arial" w:hAnsi="Arial" w:cs="Arial"/>
          <w:vertAlign w:val="superscript"/>
        </w:rPr>
        <w:t>3</w:t>
      </w:r>
      <w:r w:rsidRPr="00895353">
        <w:rPr>
          <w:rFonts w:ascii="Arial" w:hAnsi="Arial" w:cs="Arial"/>
        </w:rPr>
        <w:t>,</w:t>
      </w:r>
    </w:p>
    <w:p w14:paraId="67509068" w14:textId="77777777" w:rsidR="00B21006" w:rsidRPr="00895353" w:rsidRDefault="00B21006" w:rsidP="003B0AFF">
      <w:pPr>
        <w:pStyle w:val="Tekstpodstawowywcity2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95353">
        <w:rPr>
          <w:rFonts w:ascii="Arial" w:hAnsi="Arial" w:cs="Arial"/>
        </w:rPr>
        <w:t>reaktor R9 do przygotowywania roztworu NaOH o objętości V = 1600 dm</w:t>
      </w:r>
      <w:r w:rsidRPr="00895353">
        <w:rPr>
          <w:rFonts w:ascii="Arial" w:hAnsi="Arial" w:cs="Arial"/>
          <w:vertAlign w:val="superscript"/>
        </w:rPr>
        <w:t>3</w:t>
      </w:r>
      <w:r w:rsidRPr="00895353">
        <w:rPr>
          <w:rFonts w:ascii="Arial" w:hAnsi="Arial" w:cs="Arial"/>
        </w:rPr>
        <w:t>,</w:t>
      </w:r>
    </w:p>
    <w:p w14:paraId="18C0C671" w14:textId="77777777" w:rsidR="003E1399" w:rsidRDefault="00B21006" w:rsidP="003B0AFF">
      <w:pPr>
        <w:pStyle w:val="Tekstpodstawowywcity2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95353">
        <w:rPr>
          <w:rFonts w:ascii="Arial" w:hAnsi="Arial" w:cs="Arial"/>
        </w:rPr>
        <w:t xml:space="preserve">simax-y szklane S11 do regulacji </w:t>
      </w:r>
      <w:proofErr w:type="spellStart"/>
      <w:r w:rsidRPr="00895353">
        <w:rPr>
          <w:rFonts w:ascii="Arial" w:hAnsi="Arial" w:cs="Arial"/>
        </w:rPr>
        <w:t>pH</w:t>
      </w:r>
      <w:proofErr w:type="spellEnd"/>
      <w:r w:rsidRPr="00895353">
        <w:rPr>
          <w:rFonts w:ascii="Arial" w:hAnsi="Arial" w:cs="Arial"/>
        </w:rPr>
        <w:t>,</w:t>
      </w:r>
    </w:p>
    <w:p w14:paraId="36899CAA" w14:textId="77777777" w:rsidR="00B21006" w:rsidRPr="00895353" w:rsidRDefault="00B21006" w:rsidP="003B0AFF">
      <w:pPr>
        <w:pStyle w:val="Tekstpodstawowywcity2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95353">
        <w:rPr>
          <w:rFonts w:ascii="Arial" w:hAnsi="Arial" w:cs="Arial"/>
        </w:rPr>
        <w:t>zbiornik do napowietrzania ścieków Z</w:t>
      </w:r>
      <w:r w:rsidRPr="00895353">
        <w:rPr>
          <w:rFonts w:ascii="Arial" w:hAnsi="Arial" w:cs="Arial"/>
          <w:vertAlign w:val="subscript"/>
        </w:rPr>
        <w:t>3</w:t>
      </w:r>
      <w:r w:rsidR="003E1399">
        <w:rPr>
          <w:rFonts w:ascii="Arial" w:hAnsi="Arial" w:cs="Arial"/>
        </w:rPr>
        <w:t xml:space="preserve">; </w:t>
      </w:r>
      <w:r w:rsidRPr="00895353">
        <w:rPr>
          <w:rFonts w:ascii="Arial" w:hAnsi="Arial" w:cs="Arial"/>
        </w:rPr>
        <w:t>V = 10 m</w:t>
      </w:r>
      <w:r w:rsidRPr="00895353">
        <w:rPr>
          <w:rFonts w:ascii="Arial" w:hAnsi="Arial" w:cs="Arial"/>
          <w:vertAlign w:val="superscript"/>
        </w:rPr>
        <w:t>3</w:t>
      </w:r>
      <w:r w:rsidRPr="00895353">
        <w:rPr>
          <w:rFonts w:ascii="Arial" w:hAnsi="Arial" w:cs="Arial"/>
        </w:rPr>
        <w:t>, umiejscowiony przy ścianie Oddziału Syntez.</w:t>
      </w:r>
    </w:p>
    <w:p w14:paraId="584C07C3" w14:textId="77777777" w:rsidR="004C2953" w:rsidRPr="008D4E46" w:rsidRDefault="004C2953" w:rsidP="005B44A0">
      <w:pPr>
        <w:pStyle w:val="Listanumerycznaznawiasem"/>
        <w:numPr>
          <w:ilvl w:val="0"/>
          <w:numId w:val="0"/>
        </w:numPr>
        <w:spacing w:before="360" w:after="360" w:line="276" w:lineRule="auto"/>
        <w:rPr>
          <w:b/>
          <w:bCs/>
          <w:sz w:val="24"/>
          <w:szCs w:val="24"/>
        </w:rPr>
      </w:pPr>
      <w:r w:rsidRPr="008D4E46">
        <w:rPr>
          <w:b/>
          <w:sz w:val="24"/>
          <w:szCs w:val="24"/>
          <w:u w:val="single"/>
        </w:rPr>
        <w:t>I.</w:t>
      </w:r>
      <w:r w:rsidR="00143B36" w:rsidRPr="008D4E46">
        <w:rPr>
          <w:b/>
          <w:sz w:val="24"/>
          <w:szCs w:val="24"/>
          <w:u w:val="single"/>
        </w:rPr>
        <w:t>2</w:t>
      </w:r>
      <w:r w:rsidRPr="008D4E46">
        <w:rPr>
          <w:b/>
          <w:sz w:val="24"/>
          <w:szCs w:val="24"/>
          <w:u w:val="single"/>
        </w:rPr>
        <w:t>. Punkt I.2.2.6.</w:t>
      </w:r>
      <w:r w:rsidRPr="008D4E46">
        <w:rPr>
          <w:sz w:val="24"/>
          <w:szCs w:val="24"/>
          <w:u w:val="single"/>
        </w:rPr>
        <w:t xml:space="preserve"> </w:t>
      </w:r>
      <w:r w:rsidRPr="008D4E46">
        <w:rPr>
          <w:b/>
          <w:sz w:val="24"/>
          <w:szCs w:val="24"/>
          <w:u w:val="single"/>
        </w:rPr>
        <w:t>otrzymuje brzmienie:</w:t>
      </w:r>
    </w:p>
    <w:p w14:paraId="77D2B427" w14:textId="77777777" w:rsidR="00B21006" w:rsidRPr="003B0AFF" w:rsidRDefault="00B21006" w:rsidP="00B6548C">
      <w:pPr>
        <w:tabs>
          <w:tab w:val="left" w:pos="567"/>
          <w:tab w:val="left" w:pos="1418"/>
        </w:tabs>
        <w:spacing w:before="120"/>
        <w:jc w:val="both"/>
        <w:rPr>
          <w:rFonts w:ascii="Arial" w:hAnsi="Arial" w:cs="Arial"/>
          <w:sz w:val="24"/>
        </w:rPr>
      </w:pPr>
      <w:r w:rsidRPr="003B0AFF">
        <w:rPr>
          <w:rFonts w:ascii="Arial" w:hAnsi="Arial" w:cs="Arial"/>
          <w:b/>
          <w:sz w:val="24"/>
        </w:rPr>
        <w:t>1.2.2.6.</w:t>
      </w:r>
      <w:r w:rsidRPr="003B0AFF">
        <w:rPr>
          <w:rFonts w:ascii="Arial" w:hAnsi="Arial" w:cs="Arial"/>
          <w:sz w:val="24"/>
        </w:rPr>
        <w:t xml:space="preserve"> Synteza Fenoksyetanolu </w:t>
      </w:r>
    </w:p>
    <w:p w14:paraId="69564715" w14:textId="77777777" w:rsidR="00B21006" w:rsidRPr="003B0AFF" w:rsidRDefault="00B21006" w:rsidP="00B6548C">
      <w:pPr>
        <w:shd w:val="clear" w:color="auto" w:fill="FFFFFF" w:themeFill="background1"/>
        <w:jc w:val="both"/>
        <w:rPr>
          <w:rFonts w:ascii="Arial" w:hAnsi="Arial" w:cs="Arial"/>
          <w:sz w:val="24"/>
        </w:rPr>
      </w:pPr>
      <w:r w:rsidRPr="003B0AFF">
        <w:rPr>
          <w:rFonts w:ascii="Arial" w:hAnsi="Arial" w:cs="Arial"/>
          <w:sz w:val="24"/>
        </w:rPr>
        <w:t xml:space="preserve">Proces będzie prowadzony przy ciśnieniu atmosferycznym lub próżni (uzyskiwanej przy pomocy pomp próżniowych) i przy max temperaturze </w:t>
      </w:r>
      <w:r w:rsidRPr="003B0AFF">
        <w:rPr>
          <w:rFonts w:ascii="Arial" w:hAnsi="Arial" w:cs="Arial"/>
          <w:sz w:val="24"/>
        </w:rPr>
        <w:br/>
        <w:t xml:space="preserve">120 </w:t>
      </w:r>
      <w:r w:rsidRPr="003B0AFF">
        <w:rPr>
          <w:rFonts w:ascii="Arial" w:hAnsi="Arial" w:cs="Arial"/>
          <w:sz w:val="24"/>
          <w:vertAlign w:val="superscript"/>
        </w:rPr>
        <w:t>0</w:t>
      </w:r>
      <w:r w:rsidRPr="003B0AFF">
        <w:rPr>
          <w:rFonts w:ascii="Arial" w:hAnsi="Arial" w:cs="Arial"/>
          <w:sz w:val="24"/>
        </w:rPr>
        <w:t xml:space="preserve">C. Gotowy produkt nie będzie suszony. </w:t>
      </w:r>
    </w:p>
    <w:p w14:paraId="2DF1E7D7" w14:textId="77777777" w:rsidR="00B21006" w:rsidRPr="00EC4DA7" w:rsidRDefault="00326F5E" w:rsidP="00B6548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C4DA7">
        <w:rPr>
          <w:rFonts w:ascii="Arial" w:hAnsi="Arial" w:cs="Arial"/>
          <w:sz w:val="24"/>
          <w:szCs w:val="24"/>
          <w:u w:val="single"/>
        </w:rPr>
        <w:t>Wariant I</w:t>
      </w:r>
      <w:r w:rsidR="005B44A0">
        <w:rPr>
          <w:rFonts w:ascii="Arial" w:hAnsi="Arial" w:cs="Arial"/>
          <w:sz w:val="24"/>
          <w:szCs w:val="24"/>
        </w:rPr>
        <w:t xml:space="preserve"> - </w:t>
      </w:r>
      <w:r w:rsidRPr="00EC4DA7">
        <w:rPr>
          <w:rFonts w:ascii="Arial" w:hAnsi="Arial" w:cs="Arial"/>
          <w:sz w:val="24"/>
          <w:szCs w:val="24"/>
        </w:rPr>
        <w:t xml:space="preserve">składający się </w:t>
      </w:r>
      <w:r w:rsidR="00152360">
        <w:rPr>
          <w:rFonts w:ascii="Arial" w:hAnsi="Arial" w:cs="Arial"/>
          <w:sz w:val="24"/>
          <w:szCs w:val="24"/>
        </w:rPr>
        <w:t xml:space="preserve">z </w:t>
      </w:r>
      <w:r w:rsidRPr="00EC4DA7">
        <w:rPr>
          <w:rFonts w:ascii="Arial" w:hAnsi="Arial" w:cs="Arial"/>
          <w:sz w:val="24"/>
          <w:szCs w:val="24"/>
        </w:rPr>
        <w:t>dwóch etapów:</w:t>
      </w:r>
    </w:p>
    <w:p w14:paraId="3457FC92" w14:textId="77777777" w:rsidR="00B21006" w:rsidRPr="00EC4DA7" w:rsidRDefault="00B21006" w:rsidP="00B6548C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4DA7">
        <w:rPr>
          <w:rFonts w:ascii="Arial" w:hAnsi="Arial" w:cs="Arial"/>
          <w:sz w:val="24"/>
          <w:szCs w:val="24"/>
        </w:rPr>
        <w:t>etap I - prowadzony będzie w reaktorze V= 50 dm</w:t>
      </w:r>
      <w:r w:rsidRPr="00EC4DA7">
        <w:rPr>
          <w:rFonts w:ascii="Arial" w:hAnsi="Arial" w:cs="Arial"/>
          <w:sz w:val="24"/>
          <w:szCs w:val="24"/>
          <w:vertAlign w:val="superscript"/>
        </w:rPr>
        <w:t>3</w:t>
      </w:r>
      <w:r w:rsidRPr="00EC4DA7">
        <w:rPr>
          <w:rFonts w:ascii="Arial" w:hAnsi="Arial" w:cs="Arial"/>
          <w:sz w:val="24"/>
          <w:szCs w:val="24"/>
        </w:rPr>
        <w:t>. Gotowy produkt zlewany będzie na gorąco do przygotowanych pojemników i przekazywany do etapu II.</w:t>
      </w:r>
    </w:p>
    <w:p w14:paraId="2E81423C" w14:textId="77777777" w:rsidR="00B21006" w:rsidRDefault="00B21006" w:rsidP="00B6548C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4DA7">
        <w:rPr>
          <w:rFonts w:ascii="Arial" w:hAnsi="Arial" w:cs="Arial"/>
          <w:sz w:val="24"/>
          <w:szCs w:val="24"/>
        </w:rPr>
        <w:t>etap II – prowadzony będzie w zestawie destylacyjnym 250/100dm</w:t>
      </w:r>
      <w:r w:rsidRPr="00EC4DA7">
        <w:rPr>
          <w:rFonts w:ascii="Arial" w:hAnsi="Arial" w:cs="Arial"/>
          <w:sz w:val="24"/>
          <w:szCs w:val="24"/>
          <w:vertAlign w:val="superscript"/>
        </w:rPr>
        <w:t>3</w:t>
      </w:r>
      <w:r w:rsidRPr="00EC4DA7">
        <w:rPr>
          <w:rFonts w:ascii="Arial" w:hAnsi="Arial" w:cs="Arial"/>
          <w:sz w:val="24"/>
          <w:szCs w:val="24"/>
        </w:rPr>
        <w:t xml:space="preserve"> </w:t>
      </w:r>
      <w:r w:rsidRPr="00EC4DA7">
        <w:rPr>
          <w:rFonts w:ascii="Arial" w:hAnsi="Arial" w:cs="Arial"/>
          <w:sz w:val="24"/>
          <w:szCs w:val="24"/>
        </w:rPr>
        <w:br/>
        <w:t>i 100/50 dm</w:t>
      </w:r>
      <w:r w:rsidRPr="00EC4DA7">
        <w:rPr>
          <w:rFonts w:ascii="Arial" w:hAnsi="Arial" w:cs="Arial"/>
          <w:sz w:val="24"/>
          <w:szCs w:val="24"/>
          <w:vertAlign w:val="superscript"/>
        </w:rPr>
        <w:t>3</w:t>
      </w:r>
      <w:r w:rsidRPr="00EC4DA7">
        <w:rPr>
          <w:rFonts w:ascii="Arial" w:hAnsi="Arial" w:cs="Arial"/>
          <w:sz w:val="24"/>
          <w:szCs w:val="24"/>
        </w:rPr>
        <w:t xml:space="preserve"> </w:t>
      </w:r>
      <w:r w:rsidR="00152360">
        <w:rPr>
          <w:rFonts w:ascii="Arial" w:hAnsi="Arial" w:cs="Arial"/>
          <w:sz w:val="24"/>
          <w:szCs w:val="24"/>
        </w:rPr>
        <w:t>zabezpieczonym chłodnicą zwrotną</w:t>
      </w:r>
      <w:r w:rsidRPr="00EC4DA7">
        <w:rPr>
          <w:rFonts w:ascii="Arial" w:hAnsi="Arial" w:cs="Arial"/>
          <w:sz w:val="24"/>
          <w:szCs w:val="24"/>
        </w:rPr>
        <w:t xml:space="preserve"> i chłodnicą destylacyjną.</w:t>
      </w:r>
    </w:p>
    <w:p w14:paraId="2FD6BF6E" w14:textId="77777777" w:rsidR="002B1411" w:rsidRDefault="00283625" w:rsidP="00B6548C">
      <w:pPr>
        <w:shd w:val="clear" w:color="auto" w:fill="FFFFFF" w:themeFill="background1"/>
        <w:tabs>
          <w:tab w:val="left" w:pos="426"/>
        </w:tabs>
        <w:spacing w:after="0"/>
        <w:jc w:val="both"/>
        <w:rPr>
          <w:rFonts w:ascii="Arial" w:hAnsi="Arial" w:cs="Arial"/>
          <w:sz w:val="24"/>
        </w:rPr>
      </w:pPr>
      <w:r w:rsidRPr="005B44A0">
        <w:rPr>
          <w:rFonts w:ascii="Arial" w:hAnsi="Arial" w:cs="Arial"/>
          <w:sz w:val="24"/>
          <w:szCs w:val="24"/>
          <w:u w:val="single"/>
        </w:rPr>
        <w:t>Wariant II</w:t>
      </w:r>
      <w:r w:rsidRPr="00EC4DA7">
        <w:rPr>
          <w:rFonts w:ascii="Arial" w:hAnsi="Arial" w:cs="Arial"/>
          <w:sz w:val="24"/>
          <w:szCs w:val="24"/>
        </w:rPr>
        <w:t xml:space="preserve"> </w:t>
      </w:r>
      <w:r w:rsidR="00B6548C">
        <w:rPr>
          <w:rFonts w:ascii="Arial" w:hAnsi="Arial" w:cs="Arial"/>
          <w:sz w:val="24"/>
          <w:szCs w:val="24"/>
        </w:rPr>
        <w:t>– synteza prowadzona</w:t>
      </w:r>
      <w:r w:rsidR="00EC4DA7" w:rsidRPr="00EC4DA7">
        <w:rPr>
          <w:rFonts w:ascii="Arial" w:hAnsi="Arial" w:cs="Arial"/>
          <w:sz w:val="24"/>
          <w:szCs w:val="24"/>
        </w:rPr>
        <w:t xml:space="preserve"> będzie z gotowego produktu fenolanu sodu</w:t>
      </w:r>
      <w:r w:rsidR="00B6548C">
        <w:rPr>
          <w:rFonts w:ascii="Arial" w:hAnsi="Arial" w:cs="Arial"/>
          <w:sz w:val="24"/>
          <w:szCs w:val="24"/>
        </w:rPr>
        <w:t>,</w:t>
      </w:r>
      <w:r w:rsidR="00B6548C">
        <w:rPr>
          <w:rFonts w:ascii="Arial" w:hAnsi="Arial" w:cs="Arial"/>
          <w:sz w:val="24"/>
          <w:szCs w:val="24"/>
        </w:rPr>
        <w:br/>
      </w:r>
      <w:r w:rsidR="00EC4DA7" w:rsidRPr="00EC4DA7">
        <w:rPr>
          <w:rFonts w:ascii="Arial" w:hAnsi="Arial" w:cs="Arial"/>
          <w:sz w:val="24"/>
          <w:szCs w:val="24"/>
        </w:rPr>
        <w:t>w zestawie destylacyjnym 250/100dm</w:t>
      </w:r>
      <w:r w:rsidR="00EC4DA7" w:rsidRPr="00EC4DA7">
        <w:rPr>
          <w:rFonts w:ascii="Arial" w:hAnsi="Arial" w:cs="Arial"/>
          <w:sz w:val="24"/>
          <w:szCs w:val="24"/>
          <w:vertAlign w:val="superscript"/>
        </w:rPr>
        <w:t>3</w:t>
      </w:r>
      <w:r w:rsidR="00B6548C">
        <w:rPr>
          <w:rFonts w:ascii="Arial" w:hAnsi="Arial" w:cs="Arial"/>
          <w:sz w:val="24"/>
          <w:szCs w:val="24"/>
        </w:rPr>
        <w:t xml:space="preserve"> </w:t>
      </w:r>
      <w:r w:rsidR="00EC4DA7" w:rsidRPr="00EC4DA7">
        <w:rPr>
          <w:rFonts w:ascii="Arial" w:hAnsi="Arial" w:cs="Arial"/>
          <w:sz w:val="24"/>
          <w:szCs w:val="24"/>
        </w:rPr>
        <w:t>i 100/50 dm</w:t>
      </w:r>
      <w:r w:rsidR="00EC4DA7" w:rsidRPr="00EC4DA7">
        <w:rPr>
          <w:rFonts w:ascii="Arial" w:hAnsi="Arial" w:cs="Arial"/>
          <w:sz w:val="24"/>
          <w:szCs w:val="24"/>
          <w:vertAlign w:val="superscript"/>
        </w:rPr>
        <w:t>3</w:t>
      </w:r>
      <w:r w:rsidR="00EC4DA7" w:rsidRPr="00EC4DA7">
        <w:rPr>
          <w:rFonts w:ascii="Arial" w:hAnsi="Arial" w:cs="Arial"/>
          <w:sz w:val="24"/>
          <w:szCs w:val="24"/>
        </w:rPr>
        <w:t xml:space="preserve"> </w:t>
      </w:r>
      <w:r w:rsidR="00152360">
        <w:rPr>
          <w:rFonts w:ascii="Arial" w:hAnsi="Arial" w:cs="Arial"/>
          <w:sz w:val="24"/>
          <w:szCs w:val="24"/>
        </w:rPr>
        <w:t>zabezpieczonym chłodnicą zwrotną</w:t>
      </w:r>
      <w:r w:rsidR="00EC4DA7" w:rsidRPr="00EC4DA7">
        <w:rPr>
          <w:rFonts w:ascii="Arial" w:hAnsi="Arial" w:cs="Arial"/>
          <w:sz w:val="24"/>
          <w:szCs w:val="24"/>
        </w:rPr>
        <w:t xml:space="preserve"> i chłodnicą destylacyjną</w:t>
      </w:r>
      <w:r w:rsidR="002B1411">
        <w:rPr>
          <w:rFonts w:ascii="Arial" w:hAnsi="Arial" w:cs="Arial"/>
          <w:sz w:val="24"/>
        </w:rPr>
        <w:t>.</w:t>
      </w:r>
    </w:p>
    <w:p w14:paraId="5C7AAB50" w14:textId="77777777" w:rsidR="00143B36" w:rsidRPr="00CA5264" w:rsidRDefault="00143B36" w:rsidP="00143B36">
      <w:pPr>
        <w:pStyle w:val="Listanumerycznaznawiasem"/>
        <w:numPr>
          <w:ilvl w:val="0"/>
          <w:numId w:val="0"/>
        </w:numPr>
        <w:spacing w:before="240" w:after="240" w:line="276" w:lineRule="auto"/>
        <w:rPr>
          <w:b/>
          <w:sz w:val="24"/>
          <w:szCs w:val="24"/>
          <w:u w:val="single"/>
        </w:rPr>
      </w:pPr>
      <w:r w:rsidRPr="008D4E46">
        <w:rPr>
          <w:b/>
          <w:sz w:val="24"/>
          <w:szCs w:val="24"/>
          <w:u w:val="single"/>
        </w:rPr>
        <w:t>I.3. W miejsce punktu I.2.</w:t>
      </w:r>
      <w:r w:rsidR="00FD6F5C" w:rsidRPr="008D4E46">
        <w:rPr>
          <w:b/>
          <w:sz w:val="24"/>
          <w:szCs w:val="24"/>
          <w:u w:val="single"/>
        </w:rPr>
        <w:t>2</w:t>
      </w:r>
      <w:r w:rsidRPr="008D4E46">
        <w:rPr>
          <w:b/>
          <w:sz w:val="24"/>
          <w:szCs w:val="24"/>
          <w:u w:val="single"/>
        </w:rPr>
        <w:t xml:space="preserve">.10 wprowadzam </w:t>
      </w:r>
      <w:r w:rsidR="00FD6F5C" w:rsidRPr="008D4E46">
        <w:rPr>
          <w:b/>
          <w:sz w:val="24"/>
          <w:szCs w:val="24"/>
          <w:u w:val="single"/>
        </w:rPr>
        <w:t>punkty</w:t>
      </w:r>
      <w:r w:rsidRPr="008D4E46">
        <w:rPr>
          <w:b/>
          <w:sz w:val="24"/>
          <w:szCs w:val="24"/>
          <w:u w:val="single"/>
        </w:rPr>
        <w:t xml:space="preserve"> I.2.</w:t>
      </w:r>
      <w:r w:rsidR="00D02F56" w:rsidRPr="008D4E46">
        <w:rPr>
          <w:b/>
          <w:sz w:val="24"/>
          <w:szCs w:val="24"/>
          <w:u w:val="single"/>
        </w:rPr>
        <w:t>2</w:t>
      </w:r>
      <w:r w:rsidRPr="008D4E46">
        <w:rPr>
          <w:b/>
          <w:sz w:val="24"/>
          <w:szCs w:val="24"/>
          <w:u w:val="single"/>
        </w:rPr>
        <w:t>.10 i I.2.</w:t>
      </w:r>
      <w:r w:rsidR="00D02F56" w:rsidRPr="008D4E46">
        <w:rPr>
          <w:b/>
          <w:sz w:val="24"/>
          <w:szCs w:val="24"/>
          <w:u w:val="single"/>
        </w:rPr>
        <w:t>2</w:t>
      </w:r>
      <w:r w:rsidRPr="008D4E46">
        <w:rPr>
          <w:b/>
          <w:sz w:val="24"/>
          <w:szCs w:val="24"/>
          <w:u w:val="single"/>
        </w:rPr>
        <w:t xml:space="preserve">.11 </w:t>
      </w:r>
      <w:r w:rsidR="00D02F56" w:rsidRPr="008D4E46">
        <w:rPr>
          <w:b/>
          <w:sz w:val="24"/>
          <w:szCs w:val="24"/>
          <w:u w:val="single"/>
        </w:rPr>
        <w:br/>
      </w:r>
      <w:r w:rsidRPr="00CA5264">
        <w:rPr>
          <w:b/>
          <w:sz w:val="24"/>
          <w:szCs w:val="24"/>
          <w:u w:val="single"/>
        </w:rPr>
        <w:t>o brzmieniu</w:t>
      </w:r>
      <w:r w:rsidR="00B6548C" w:rsidRPr="00CA5264">
        <w:rPr>
          <w:b/>
          <w:sz w:val="24"/>
          <w:szCs w:val="24"/>
          <w:u w:val="single"/>
        </w:rPr>
        <w:t>:</w:t>
      </w:r>
    </w:p>
    <w:p w14:paraId="690AF96C" w14:textId="77777777" w:rsidR="0036704E" w:rsidRPr="00C43BEA" w:rsidRDefault="0036704E" w:rsidP="00CA5264">
      <w:pPr>
        <w:tabs>
          <w:tab w:val="left" w:pos="567"/>
        </w:tabs>
        <w:spacing w:before="240"/>
        <w:jc w:val="both"/>
        <w:rPr>
          <w:rFonts w:ascii="Arial" w:hAnsi="Arial" w:cs="Arial"/>
          <w:sz w:val="24"/>
        </w:rPr>
      </w:pPr>
      <w:r w:rsidRPr="00CA5264">
        <w:rPr>
          <w:rFonts w:ascii="Arial" w:hAnsi="Arial" w:cs="Arial"/>
          <w:b/>
          <w:sz w:val="24"/>
        </w:rPr>
        <w:lastRenderedPageBreak/>
        <w:t>1.2.2.10.</w:t>
      </w:r>
      <w:r w:rsidRPr="00CA5264">
        <w:rPr>
          <w:rFonts w:ascii="Arial" w:hAnsi="Arial" w:cs="Arial"/>
          <w:sz w:val="24"/>
        </w:rPr>
        <w:t xml:space="preserve"> Synteza Sulfatiazolu – Proces trzyetapowy będzie prowadzony przy ciśnieniu atmosferycznym i przy max temperaturze 65</w:t>
      </w:r>
      <w:r w:rsidRPr="00CA5264">
        <w:rPr>
          <w:rFonts w:ascii="Arial" w:hAnsi="Arial" w:cs="Arial"/>
          <w:sz w:val="24"/>
          <w:vertAlign w:val="superscript"/>
        </w:rPr>
        <w:t>o</w:t>
      </w:r>
      <w:r w:rsidRPr="00CA5264">
        <w:rPr>
          <w:rFonts w:ascii="Arial" w:hAnsi="Arial" w:cs="Arial"/>
          <w:sz w:val="24"/>
        </w:rPr>
        <w:t xml:space="preserve">C. Gotowy produkt będzie </w:t>
      </w:r>
      <w:r w:rsidRPr="00C43BEA">
        <w:rPr>
          <w:rFonts w:ascii="Arial" w:hAnsi="Arial" w:cs="Arial"/>
          <w:sz w:val="24"/>
        </w:rPr>
        <w:t>suszony w suszarce próżniowej.</w:t>
      </w:r>
    </w:p>
    <w:p w14:paraId="650F8A82" w14:textId="77777777" w:rsidR="00CA5264" w:rsidRPr="00C43BEA" w:rsidRDefault="00C43BEA" w:rsidP="00CA5264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</w:rPr>
      </w:pPr>
      <w:r w:rsidRPr="00C43BEA">
        <w:rPr>
          <w:rFonts w:ascii="Arial" w:hAnsi="Arial" w:cs="Arial"/>
          <w:sz w:val="24"/>
        </w:rPr>
        <w:t>E</w:t>
      </w:r>
      <w:r w:rsidR="0036704E" w:rsidRPr="00C43BEA">
        <w:rPr>
          <w:rFonts w:ascii="Arial" w:hAnsi="Arial" w:cs="Arial"/>
          <w:sz w:val="24"/>
        </w:rPr>
        <w:t>tap I</w:t>
      </w:r>
      <w:r w:rsidR="00FD6F5C" w:rsidRPr="00C43BEA">
        <w:rPr>
          <w:rFonts w:ascii="Arial" w:hAnsi="Arial" w:cs="Arial"/>
          <w:sz w:val="24"/>
        </w:rPr>
        <w:t xml:space="preserve"> </w:t>
      </w:r>
      <w:r w:rsidR="0036704E" w:rsidRPr="00C43BEA">
        <w:rPr>
          <w:rFonts w:ascii="Arial" w:hAnsi="Arial" w:cs="Arial"/>
          <w:sz w:val="24"/>
        </w:rPr>
        <w:t xml:space="preserve">- Synteza N-acetylosufatiazolu z chlorku N-acetylosulfanilowego </w:t>
      </w:r>
      <w:r w:rsidR="00FD6F5C" w:rsidRPr="00C43BEA">
        <w:rPr>
          <w:rFonts w:ascii="Arial" w:hAnsi="Arial" w:cs="Arial"/>
          <w:sz w:val="24"/>
        </w:rPr>
        <w:br/>
      </w:r>
      <w:r w:rsidR="0036704E" w:rsidRPr="00C43BEA">
        <w:rPr>
          <w:rFonts w:ascii="Arial" w:hAnsi="Arial" w:cs="Arial"/>
          <w:sz w:val="24"/>
        </w:rPr>
        <w:t>i 2-aminotiazolu. Proces prowadzony będzie w reaktorze V=250 dm</w:t>
      </w:r>
      <w:r w:rsidR="0036704E" w:rsidRPr="00C43BEA">
        <w:rPr>
          <w:rFonts w:ascii="Arial" w:hAnsi="Arial" w:cs="Arial"/>
          <w:sz w:val="24"/>
          <w:vertAlign w:val="superscript"/>
        </w:rPr>
        <w:t>3</w:t>
      </w:r>
      <w:r w:rsidR="0036704E" w:rsidRPr="00C43BEA">
        <w:rPr>
          <w:rFonts w:ascii="Arial" w:hAnsi="Arial" w:cs="Arial"/>
          <w:sz w:val="24"/>
        </w:rPr>
        <w:t xml:space="preserve"> </w:t>
      </w:r>
      <w:r w:rsidR="00CA5264" w:rsidRPr="00C43BEA">
        <w:rPr>
          <w:rFonts w:ascii="Arial" w:hAnsi="Arial" w:cs="Arial"/>
          <w:sz w:val="24"/>
        </w:rPr>
        <w:br/>
      </w:r>
      <w:r w:rsidR="0036704E" w:rsidRPr="00C43BEA">
        <w:rPr>
          <w:rFonts w:ascii="Arial" w:hAnsi="Arial" w:cs="Arial"/>
          <w:sz w:val="24"/>
        </w:rPr>
        <w:t>w środowisku acetonu. Półprodukt etapu</w:t>
      </w:r>
      <w:r w:rsidR="003E1399">
        <w:rPr>
          <w:rFonts w:ascii="Arial" w:hAnsi="Arial" w:cs="Arial"/>
          <w:sz w:val="24"/>
        </w:rPr>
        <w:t xml:space="preserve"> </w:t>
      </w:r>
      <w:r w:rsidR="0036704E" w:rsidRPr="00C43BEA">
        <w:rPr>
          <w:rFonts w:ascii="Arial" w:hAnsi="Arial" w:cs="Arial"/>
          <w:sz w:val="24"/>
        </w:rPr>
        <w:t>1 bez suszenia poddawany będzie procesom w etapie 2.</w:t>
      </w:r>
    </w:p>
    <w:p w14:paraId="20419B1C" w14:textId="77777777" w:rsidR="00FD6F5C" w:rsidRPr="00C43BEA" w:rsidRDefault="00C43BEA" w:rsidP="00CA5264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</w:rPr>
      </w:pPr>
      <w:r w:rsidRPr="00C43BEA">
        <w:rPr>
          <w:rFonts w:ascii="Arial" w:hAnsi="Arial" w:cs="Arial"/>
          <w:sz w:val="24"/>
        </w:rPr>
        <w:t>E</w:t>
      </w:r>
      <w:r w:rsidR="0036704E" w:rsidRPr="00C43BEA">
        <w:rPr>
          <w:rFonts w:ascii="Arial" w:hAnsi="Arial" w:cs="Arial"/>
          <w:sz w:val="24"/>
        </w:rPr>
        <w:t>tap II</w:t>
      </w:r>
      <w:r w:rsidR="00FD6F5C" w:rsidRPr="00C43BEA">
        <w:rPr>
          <w:rFonts w:ascii="Arial" w:hAnsi="Arial" w:cs="Arial"/>
          <w:sz w:val="24"/>
        </w:rPr>
        <w:t xml:space="preserve"> </w:t>
      </w:r>
      <w:r w:rsidR="0036704E" w:rsidRPr="00C43BEA">
        <w:rPr>
          <w:rFonts w:ascii="Arial" w:hAnsi="Arial" w:cs="Arial"/>
          <w:sz w:val="24"/>
        </w:rPr>
        <w:t>- Synteza sulfatiazolu z wytworzonego N-acetylosulfatiazolu na drodze hydrolizy zasadowej. Proces prowadzony będzie w reaktorze V=250dm</w:t>
      </w:r>
      <w:r w:rsidR="0036704E" w:rsidRPr="00C43BEA">
        <w:rPr>
          <w:rFonts w:ascii="Arial" w:hAnsi="Arial" w:cs="Arial"/>
          <w:sz w:val="24"/>
          <w:vertAlign w:val="superscript"/>
        </w:rPr>
        <w:t>3</w:t>
      </w:r>
      <w:r w:rsidR="0036704E" w:rsidRPr="00C43BEA">
        <w:rPr>
          <w:rFonts w:ascii="Arial" w:hAnsi="Arial" w:cs="Arial"/>
          <w:sz w:val="24"/>
        </w:rPr>
        <w:t xml:space="preserve"> </w:t>
      </w:r>
      <w:r w:rsidR="00FD6F5C" w:rsidRPr="00C43BEA">
        <w:rPr>
          <w:rFonts w:ascii="Arial" w:hAnsi="Arial" w:cs="Arial"/>
          <w:sz w:val="24"/>
        </w:rPr>
        <w:br/>
      </w:r>
      <w:r w:rsidR="0036704E" w:rsidRPr="00C43BEA">
        <w:rPr>
          <w:rFonts w:ascii="Arial" w:hAnsi="Arial" w:cs="Arial"/>
          <w:sz w:val="24"/>
        </w:rPr>
        <w:t>w środowisku wodnym. Półprodukt etapu</w:t>
      </w:r>
      <w:r w:rsidR="00D02F56" w:rsidRPr="00C43BEA">
        <w:rPr>
          <w:rFonts w:ascii="Arial" w:hAnsi="Arial" w:cs="Arial"/>
          <w:sz w:val="24"/>
        </w:rPr>
        <w:t xml:space="preserve"> </w:t>
      </w:r>
      <w:r w:rsidR="0036704E" w:rsidRPr="00C43BEA">
        <w:rPr>
          <w:rFonts w:ascii="Arial" w:hAnsi="Arial" w:cs="Arial"/>
          <w:sz w:val="24"/>
        </w:rPr>
        <w:t>2 bez suszenia podda</w:t>
      </w:r>
      <w:r w:rsidRPr="00C43BEA">
        <w:rPr>
          <w:rFonts w:ascii="Arial" w:hAnsi="Arial" w:cs="Arial"/>
          <w:sz w:val="24"/>
        </w:rPr>
        <w:t>wany będzie procesom w etapie 3.</w:t>
      </w:r>
    </w:p>
    <w:p w14:paraId="0FE83AA5" w14:textId="77777777" w:rsidR="0036704E" w:rsidRPr="00C43BEA" w:rsidRDefault="0036704E" w:rsidP="00FD6F5C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</w:rPr>
      </w:pPr>
      <w:r w:rsidRPr="00C43BEA">
        <w:rPr>
          <w:rFonts w:ascii="Arial" w:hAnsi="Arial" w:cs="Arial"/>
          <w:sz w:val="24"/>
        </w:rPr>
        <w:t>Etap III</w:t>
      </w:r>
      <w:r w:rsidR="00FD6F5C" w:rsidRPr="00C43BEA">
        <w:rPr>
          <w:rFonts w:ascii="Arial" w:hAnsi="Arial" w:cs="Arial"/>
          <w:sz w:val="24"/>
        </w:rPr>
        <w:t xml:space="preserve"> </w:t>
      </w:r>
      <w:r w:rsidRPr="00C43BEA">
        <w:rPr>
          <w:rFonts w:ascii="Arial" w:hAnsi="Arial" w:cs="Arial"/>
          <w:sz w:val="24"/>
        </w:rPr>
        <w:t>- otrzymywanie sulfatiazolu czystego poprzez oczyszczenie sulfatiazolu technicznego. Proces prowadzony będzie</w:t>
      </w:r>
      <w:r w:rsidR="00FD6F5C" w:rsidRPr="00C43BEA">
        <w:rPr>
          <w:rFonts w:ascii="Arial" w:hAnsi="Arial" w:cs="Arial"/>
          <w:sz w:val="24"/>
        </w:rPr>
        <w:t xml:space="preserve"> </w:t>
      </w:r>
      <w:r w:rsidRPr="00C43BEA">
        <w:rPr>
          <w:rFonts w:ascii="Arial" w:hAnsi="Arial" w:cs="Arial"/>
          <w:sz w:val="24"/>
        </w:rPr>
        <w:t>w reaktorze V250 dm</w:t>
      </w:r>
      <w:r w:rsidRPr="00C43BEA">
        <w:rPr>
          <w:rFonts w:ascii="Arial" w:hAnsi="Arial" w:cs="Arial"/>
          <w:sz w:val="24"/>
          <w:vertAlign w:val="superscript"/>
        </w:rPr>
        <w:t>3</w:t>
      </w:r>
      <w:r w:rsidRPr="00C43BEA">
        <w:rPr>
          <w:rFonts w:ascii="Arial" w:hAnsi="Arial" w:cs="Arial"/>
          <w:sz w:val="24"/>
        </w:rPr>
        <w:t xml:space="preserve"> i reaktorze </w:t>
      </w:r>
      <w:r w:rsidR="00FD6F5C" w:rsidRPr="00C43BEA">
        <w:rPr>
          <w:rFonts w:ascii="Arial" w:hAnsi="Arial" w:cs="Arial"/>
          <w:sz w:val="24"/>
        </w:rPr>
        <w:br/>
      </w:r>
      <w:r w:rsidRPr="00C43BEA">
        <w:rPr>
          <w:rFonts w:ascii="Arial" w:hAnsi="Arial" w:cs="Arial"/>
          <w:sz w:val="24"/>
        </w:rPr>
        <w:t>V= 150dm</w:t>
      </w:r>
      <w:r w:rsidRPr="00C43BEA">
        <w:rPr>
          <w:rFonts w:ascii="Arial" w:hAnsi="Arial" w:cs="Arial"/>
          <w:sz w:val="24"/>
          <w:vertAlign w:val="superscript"/>
        </w:rPr>
        <w:t>3</w:t>
      </w:r>
      <w:r w:rsidRPr="00C43BEA">
        <w:rPr>
          <w:rFonts w:ascii="Arial" w:hAnsi="Arial" w:cs="Arial"/>
          <w:sz w:val="24"/>
        </w:rPr>
        <w:t xml:space="preserve"> w środowisku wodnym.</w:t>
      </w:r>
    </w:p>
    <w:p w14:paraId="5B1E8BA1" w14:textId="77777777" w:rsidR="00B21006" w:rsidRPr="00FD6F5C" w:rsidRDefault="0036704E" w:rsidP="0036704E">
      <w:pPr>
        <w:spacing w:before="120" w:after="120"/>
        <w:jc w:val="both"/>
        <w:rPr>
          <w:rFonts w:ascii="Arial" w:hAnsi="Arial" w:cs="Arial"/>
          <w:sz w:val="24"/>
        </w:rPr>
      </w:pPr>
      <w:r w:rsidRPr="00FD6F5C">
        <w:rPr>
          <w:rFonts w:ascii="Arial" w:hAnsi="Arial" w:cs="Arial"/>
          <w:b/>
          <w:sz w:val="24"/>
        </w:rPr>
        <w:t>1.2.2.11</w:t>
      </w:r>
      <w:r w:rsidR="00B21006" w:rsidRPr="00FD6F5C">
        <w:rPr>
          <w:rFonts w:ascii="Arial" w:hAnsi="Arial" w:cs="Arial"/>
          <w:b/>
          <w:sz w:val="24"/>
        </w:rPr>
        <w:t>.</w:t>
      </w:r>
      <w:r w:rsidR="00B21006" w:rsidRPr="00FD6F5C">
        <w:rPr>
          <w:rFonts w:ascii="Arial" w:hAnsi="Arial" w:cs="Arial"/>
          <w:sz w:val="24"/>
        </w:rPr>
        <w:t xml:space="preserve"> Laboratorium Produktu przy Oddziale Syntez będzie prowadziło badania dla potrzeb tego oddziału, które będą obejmowały:</w:t>
      </w:r>
    </w:p>
    <w:p w14:paraId="3DDF8877" w14:textId="77777777" w:rsidR="00B21006" w:rsidRPr="00FD6F5C" w:rsidRDefault="00B21006" w:rsidP="00B2100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4"/>
        </w:rPr>
      </w:pPr>
      <w:r w:rsidRPr="00FD6F5C">
        <w:rPr>
          <w:rFonts w:ascii="Arial" w:hAnsi="Arial" w:cs="Arial"/>
          <w:sz w:val="24"/>
        </w:rPr>
        <w:t xml:space="preserve">badania produktów pośrednich poszczególnych etapów syntezy </w:t>
      </w:r>
      <w:r w:rsidRPr="00FD6F5C">
        <w:rPr>
          <w:rFonts w:ascii="Arial" w:hAnsi="Arial" w:cs="Arial"/>
          <w:sz w:val="24"/>
        </w:rPr>
        <w:br/>
        <w:t>(pH, współczynnik refrakcji, zawartość wody, zawartość substancji),</w:t>
      </w:r>
    </w:p>
    <w:p w14:paraId="43830310" w14:textId="77777777" w:rsidR="00B21006" w:rsidRPr="00FD6F5C" w:rsidRDefault="00B21006" w:rsidP="00B2100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4"/>
        </w:rPr>
      </w:pPr>
      <w:r w:rsidRPr="00FD6F5C">
        <w:rPr>
          <w:rFonts w:ascii="Arial" w:hAnsi="Arial" w:cs="Arial"/>
          <w:sz w:val="24"/>
        </w:rPr>
        <w:t>badania produktów luzem – serie jednostkowe (pH, zawartość wody, zawartość substancji, strata po suszeniu, zawartość chlorków, zawartość po</w:t>
      </w:r>
      <w:r w:rsidR="00D02F56">
        <w:rPr>
          <w:rFonts w:ascii="Arial" w:hAnsi="Arial" w:cs="Arial"/>
          <w:sz w:val="24"/>
        </w:rPr>
        <w:t>piołu, klarowność, barwa itp.),</w:t>
      </w:r>
    </w:p>
    <w:p w14:paraId="141961BE" w14:textId="77777777" w:rsidR="00B21006" w:rsidRPr="00FD6F5C" w:rsidRDefault="00FD6F5C" w:rsidP="00B2100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testy kamforowe.</w:t>
      </w:r>
    </w:p>
    <w:p w14:paraId="2CC78333" w14:textId="77777777" w:rsidR="00C90022" w:rsidRPr="00C43BEA" w:rsidRDefault="00C90022" w:rsidP="005A36CB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 w:rsidRPr="00C43BEA">
        <w:rPr>
          <w:rFonts w:ascii="Arial" w:hAnsi="Arial" w:cs="Arial"/>
          <w:b/>
          <w:u w:val="single"/>
        </w:rPr>
        <w:t>I.</w:t>
      </w:r>
      <w:r w:rsidR="000C14B2" w:rsidRPr="00C43BEA">
        <w:rPr>
          <w:rFonts w:ascii="Arial" w:hAnsi="Arial" w:cs="Arial"/>
          <w:b/>
          <w:u w:val="single"/>
        </w:rPr>
        <w:t>4</w:t>
      </w:r>
      <w:r w:rsidRPr="00C43BEA">
        <w:rPr>
          <w:rFonts w:ascii="Arial" w:hAnsi="Arial" w:cs="Arial"/>
          <w:b/>
          <w:u w:val="single"/>
        </w:rPr>
        <w:t xml:space="preserve">. Punkt </w:t>
      </w:r>
      <w:r w:rsidR="005566C4">
        <w:rPr>
          <w:rFonts w:ascii="Arial" w:hAnsi="Arial" w:cs="Arial"/>
          <w:b/>
          <w:u w:val="single"/>
        </w:rPr>
        <w:t>II.1.1</w:t>
      </w:r>
      <w:r w:rsidRPr="00C43BEA">
        <w:rPr>
          <w:rFonts w:ascii="Arial" w:hAnsi="Arial" w:cs="Arial"/>
          <w:b/>
          <w:u w:val="single"/>
        </w:rPr>
        <w:t xml:space="preserve"> otrzymuje brzmienie:</w:t>
      </w:r>
    </w:p>
    <w:p w14:paraId="7D0118CF" w14:textId="77777777" w:rsidR="00984ED8" w:rsidRPr="00C43BEA" w:rsidRDefault="00DD4FA5" w:rsidP="00DD4FA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43BEA">
        <w:rPr>
          <w:rFonts w:ascii="Arial" w:hAnsi="Arial" w:cs="Arial"/>
          <w:b/>
          <w:sz w:val="24"/>
          <w:szCs w:val="24"/>
        </w:rPr>
        <w:t xml:space="preserve">II.1.1. Maksymalna dopuszczalna wielkość emisji gazów i pyłów ze źródeł </w:t>
      </w:r>
      <w:r w:rsidRPr="00C43BEA">
        <w:rPr>
          <w:rFonts w:ascii="Arial" w:hAnsi="Arial" w:cs="Arial"/>
          <w:b/>
          <w:sz w:val="24"/>
          <w:szCs w:val="24"/>
        </w:rPr>
        <w:br/>
        <w:t>i emitorów</w:t>
      </w:r>
    </w:p>
    <w:p w14:paraId="2E21C2DF" w14:textId="77777777" w:rsidR="00984ED8" w:rsidRPr="00C43BEA" w:rsidRDefault="00DD4FA5" w:rsidP="00CD4B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3BEA">
        <w:rPr>
          <w:rFonts w:ascii="Arial" w:hAnsi="Arial" w:cs="Arial"/>
          <w:b/>
          <w:sz w:val="24"/>
          <w:szCs w:val="24"/>
        </w:rPr>
        <w:t>Tabela 1</w:t>
      </w:r>
    </w:p>
    <w:tbl>
      <w:tblPr>
        <w:tblStyle w:val="Tabela-Siatka"/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709"/>
        <w:gridCol w:w="1417"/>
        <w:gridCol w:w="850"/>
        <w:gridCol w:w="993"/>
        <w:gridCol w:w="1134"/>
        <w:gridCol w:w="993"/>
      </w:tblGrid>
      <w:tr w:rsidR="00984ED8" w:rsidRPr="00984ED8" w14:paraId="261FCF3E" w14:textId="77777777" w:rsidTr="001C3324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03DC0A6" w14:textId="77777777" w:rsidR="00984ED8" w:rsidRPr="00984ED8" w:rsidRDefault="00984ED8" w:rsidP="001C3324">
            <w:pPr>
              <w:spacing w:after="0"/>
              <w:ind w:right="-123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C147FC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4ED8">
              <w:rPr>
                <w:rFonts w:ascii="Arial" w:hAnsi="Arial" w:cs="Arial"/>
                <w:b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9764569" w14:textId="77777777" w:rsidR="00984ED8" w:rsidRPr="00984ED8" w:rsidRDefault="00984ED8" w:rsidP="001C3324">
            <w:pPr>
              <w:spacing w:after="0"/>
              <w:ind w:right="113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951CAB9" w14:textId="77777777" w:rsidR="00984ED8" w:rsidRPr="00984ED8" w:rsidRDefault="00984ED8" w:rsidP="001C3324">
            <w:pPr>
              <w:spacing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Rodzaj</w:t>
            </w:r>
          </w:p>
          <w:p w14:paraId="61DB0587" w14:textId="77777777" w:rsidR="00984ED8" w:rsidRPr="00984ED8" w:rsidRDefault="001C3324" w:rsidP="001C3324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zanieczy-s</w:t>
            </w:r>
            <w:r w:rsidRPr="00984ED8">
              <w:rPr>
                <w:rFonts w:ascii="Arial" w:hAnsi="Arial" w:cs="Arial"/>
                <w:b/>
              </w:rPr>
              <w:t>zczenia</w:t>
            </w:r>
          </w:p>
        </w:tc>
        <w:tc>
          <w:tcPr>
            <w:tcW w:w="3970" w:type="dxa"/>
            <w:gridSpan w:val="4"/>
            <w:shd w:val="clear" w:color="auto" w:fill="FFFFFF" w:themeFill="background1"/>
            <w:vAlign w:val="center"/>
          </w:tcPr>
          <w:p w14:paraId="2A70029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Dopuszczalna wielkość emisji</w:t>
            </w:r>
          </w:p>
        </w:tc>
      </w:tr>
      <w:tr w:rsidR="00984ED8" w:rsidRPr="00984ED8" w14:paraId="46A1EF7F" w14:textId="77777777" w:rsidTr="001C3324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D5E517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66746A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30F208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465FD866" w14:textId="77777777" w:rsidR="00984ED8" w:rsidRPr="00984ED8" w:rsidRDefault="00984ED8" w:rsidP="001C332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FD967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984ED8">
              <w:rPr>
                <w:rFonts w:ascii="Arial" w:hAnsi="Arial" w:cs="Arial"/>
                <w:b/>
              </w:rPr>
              <w:t>E</w:t>
            </w:r>
            <w:r w:rsidRPr="00984ED8">
              <w:rPr>
                <w:rFonts w:ascii="Arial" w:hAnsi="Arial" w:cs="Arial"/>
                <w:b/>
                <w:vertAlign w:val="subscript"/>
              </w:rPr>
              <w:t>max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827C7E" w14:textId="77777777" w:rsidR="00984ED8" w:rsidRPr="00984ED8" w:rsidRDefault="00984ED8" w:rsidP="003E1399">
            <w:pPr>
              <w:spacing w:after="0"/>
              <w:ind w:left="-107" w:right="-126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84ED8">
              <w:rPr>
                <w:rFonts w:ascii="Arial" w:hAnsi="Arial" w:cs="Arial"/>
                <w:b/>
              </w:rPr>
              <w:t>Standard emisyjny S</w:t>
            </w:r>
            <w:r w:rsidRPr="00984ED8">
              <w:rPr>
                <w:rFonts w:ascii="Arial" w:hAnsi="Arial" w:cs="Arial"/>
                <w:b/>
                <w:vertAlign w:val="subscript"/>
              </w:rPr>
              <w:t>1</w:t>
            </w:r>
            <w:r w:rsidRPr="00984ED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ED420" w14:textId="77777777" w:rsidR="00984ED8" w:rsidRPr="00984ED8" w:rsidRDefault="00984ED8" w:rsidP="003E1399">
            <w:pPr>
              <w:spacing w:after="0"/>
              <w:ind w:left="-107" w:right="-65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Standard emisyjny</w:t>
            </w:r>
          </w:p>
          <w:p w14:paraId="194CAE1D" w14:textId="77777777" w:rsidR="00984ED8" w:rsidRPr="00984ED8" w:rsidRDefault="00984ED8" w:rsidP="003E1399">
            <w:pPr>
              <w:spacing w:after="0"/>
              <w:ind w:left="-107" w:right="-65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84ED8">
              <w:rPr>
                <w:rFonts w:ascii="Arial" w:hAnsi="Arial" w:cs="Arial"/>
                <w:b/>
              </w:rPr>
              <w:t>S</w:t>
            </w:r>
            <w:r w:rsidRPr="00984ED8">
              <w:rPr>
                <w:rFonts w:ascii="Arial" w:hAnsi="Arial" w:cs="Arial"/>
                <w:b/>
                <w:vertAlign w:val="subscript"/>
              </w:rPr>
              <w:t>3</w:t>
            </w:r>
            <w:r w:rsidRPr="00984ED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C043E3" w14:textId="77777777" w:rsidR="00984ED8" w:rsidRPr="00984ED8" w:rsidRDefault="00984ED8" w:rsidP="003E1399">
            <w:pPr>
              <w:spacing w:after="0"/>
              <w:ind w:left="-107" w:right="-144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Standard emisyjny</w:t>
            </w:r>
          </w:p>
          <w:p w14:paraId="43F91B87" w14:textId="77777777" w:rsidR="00984ED8" w:rsidRPr="00984ED8" w:rsidRDefault="00984ED8" w:rsidP="003E1399">
            <w:pPr>
              <w:spacing w:after="0"/>
              <w:ind w:left="-107" w:right="-14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84ED8">
              <w:rPr>
                <w:rFonts w:ascii="Arial" w:hAnsi="Arial" w:cs="Arial"/>
                <w:b/>
              </w:rPr>
              <w:t>S</w:t>
            </w:r>
            <w:r w:rsidRPr="00984ED8">
              <w:rPr>
                <w:rFonts w:ascii="Arial" w:hAnsi="Arial" w:cs="Arial"/>
                <w:b/>
                <w:vertAlign w:val="subscript"/>
              </w:rPr>
              <w:t>5</w:t>
            </w:r>
            <w:r w:rsidRPr="00984ED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</w:tr>
      <w:tr w:rsidR="00984ED8" w:rsidRPr="00984ED8" w14:paraId="06C397B8" w14:textId="77777777" w:rsidTr="001C3324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D6DB2B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46E706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BD9CE7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0DD1AE67" w14:textId="77777777" w:rsidR="00984ED8" w:rsidRPr="00984ED8" w:rsidRDefault="00984ED8" w:rsidP="001C332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1C67B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kg/h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CC4414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84ED8">
              <w:rPr>
                <w:rFonts w:ascii="Arial" w:hAnsi="Arial" w:cs="Arial"/>
                <w:b/>
              </w:rPr>
              <w:t>mg/m</w:t>
            </w:r>
            <w:r w:rsidRPr="00984ED8">
              <w:rPr>
                <w:rFonts w:ascii="Arial" w:hAnsi="Arial" w:cs="Arial"/>
                <w:b/>
                <w:vertAlign w:val="subscript"/>
              </w:rPr>
              <w:t>u</w:t>
            </w:r>
            <w:r w:rsidRPr="00984ED8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08500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F2E83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  <w:b/>
              </w:rPr>
              <w:t>%</w:t>
            </w:r>
          </w:p>
        </w:tc>
      </w:tr>
      <w:tr w:rsidR="00984ED8" w:rsidRPr="00984ED8" w14:paraId="409CA81B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8A02C7D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D76531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</w:rPr>
              <w:t xml:space="preserve">Linia syntezy Chlorowodorku </w:t>
            </w:r>
            <w:r w:rsidRPr="00984ED8">
              <w:rPr>
                <w:rFonts w:ascii="Arial" w:hAnsi="Arial" w:cs="Arial"/>
              </w:rPr>
              <w:br/>
            </w:r>
            <w:r w:rsidR="006C034C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</w:t>
            </w:r>
            <w:r w:rsidRPr="00984ED8">
              <w:rPr>
                <w:rFonts w:ascii="Arial" w:hAnsi="Arial" w:cs="Arial"/>
              </w:rPr>
              <w:t xml:space="preserve"> - suszenie:</w:t>
            </w:r>
          </w:p>
          <w:p w14:paraId="0951E1F8" w14:textId="77777777" w:rsidR="00984ED8" w:rsidRPr="00984ED8" w:rsidRDefault="00984ED8" w:rsidP="00984ED8">
            <w:pPr>
              <w:pStyle w:val="Akapitzlist"/>
              <w:numPr>
                <w:ilvl w:val="0"/>
                <w:numId w:val="20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etap III,</w:t>
            </w:r>
          </w:p>
          <w:p w14:paraId="2556A06A" w14:textId="77777777" w:rsidR="00984ED8" w:rsidRPr="00984ED8" w:rsidRDefault="00984ED8" w:rsidP="00984ED8">
            <w:pPr>
              <w:pStyle w:val="Akapitzlist"/>
              <w:numPr>
                <w:ilvl w:val="0"/>
                <w:numId w:val="20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etap IV+ V </w:t>
            </w:r>
          </w:p>
          <w:p w14:paraId="0754DAA1" w14:textId="77777777" w:rsidR="00984ED8" w:rsidRPr="00984ED8" w:rsidRDefault="00984ED8" w:rsidP="00984ED8">
            <w:pPr>
              <w:spacing w:after="0"/>
              <w:jc w:val="both"/>
              <w:rPr>
                <w:rFonts w:ascii="Arial" w:eastAsia="SimSun" w:hAnsi="Arial" w:cs="Arial"/>
              </w:rPr>
            </w:pPr>
            <w:r w:rsidRPr="00984ED8">
              <w:rPr>
                <w:rFonts w:ascii="Arial" w:eastAsia="SimSun" w:hAnsi="Arial" w:cs="Arial"/>
              </w:rPr>
              <w:t>Linia syntezy Octanowinianu glinu – suszenie etap II</w:t>
            </w:r>
          </w:p>
          <w:p w14:paraId="5D53F6F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 xml:space="preserve">(LZO +pył) </w:t>
            </w:r>
          </w:p>
          <w:p w14:paraId="7936C04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 miejscowy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47ADCAD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70A8F2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0E2C6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CB034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497EA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8DA26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48D7734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4E9E75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2C5D55D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Dipromalu - suszenie</w:t>
            </w:r>
          </w:p>
          <w:p w14:paraId="13B2F36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II rodzaj emisji </w:t>
            </w:r>
            <w:r w:rsidRPr="00984ED8">
              <w:rPr>
                <w:rFonts w:ascii="Arial" w:hAnsi="Arial" w:cs="Arial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3303EC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E67239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ogółem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B8EB8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3110A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57E83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74B69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534EA55B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222D02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C97F58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CB23C7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C58828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zaw.PM10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05169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3F565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E06B7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87E45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38715A1A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B2A7B2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7C3AB5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890DB1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328521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pył </w:t>
            </w:r>
            <w:r w:rsidR="00152360" w:rsidRPr="00984ED8">
              <w:rPr>
                <w:rFonts w:ascii="Arial" w:hAnsi="Arial" w:cs="Arial"/>
              </w:rPr>
              <w:t>zaw.</w:t>
            </w:r>
            <w:r w:rsidRPr="00984ED8">
              <w:rPr>
                <w:rFonts w:ascii="Arial" w:hAnsi="Arial" w:cs="Arial"/>
              </w:rPr>
              <w:t>PM2,5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2A398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EDB12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B21F7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6D696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0CA4CF39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6F9A6E6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8B941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984ED8">
              <w:rPr>
                <w:rFonts w:ascii="Arial" w:hAnsi="Arial" w:cs="Arial"/>
              </w:rPr>
              <w:t xml:space="preserve">Linia syntezy salicylanu </w:t>
            </w:r>
            <w:r w:rsidRPr="00984ED8">
              <w:rPr>
                <w:rFonts w:ascii="Arial" w:hAnsi="Arial" w:cs="Arial"/>
              </w:rPr>
              <w:br/>
            </w:r>
            <w:r w:rsidRPr="00984ED8">
              <w:rPr>
                <w:rFonts w:ascii="Arial" w:hAnsi="Arial" w:cs="Arial"/>
              </w:rPr>
              <w:lastRenderedPageBreak/>
              <w:t xml:space="preserve">choliny (LZO) – wyciąg </w:t>
            </w:r>
            <w:r w:rsidRPr="00984ED8">
              <w:rPr>
                <w:rFonts w:ascii="Arial" w:hAnsi="Arial" w:cs="Arial"/>
              </w:rPr>
              <w:br/>
              <w:t>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BDAC5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lastRenderedPageBreak/>
              <w:t>E19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899251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BF324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F8833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CEC26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03BE3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64420BE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9AE7AA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3197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 </w:t>
            </w:r>
          </w:p>
          <w:p w14:paraId="7D143BFF" w14:textId="77777777" w:rsidR="00984ED8" w:rsidRPr="00984ED8" w:rsidRDefault="00984ED8" w:rsidP="00984ED8">
            <w:pPr>
              <w:pStyle w:val="Akapitzlist"/>
              <w:numPr>
                <w:ilvl w:val="0"/>
                <w:numId w:val="21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Chlorowodorku</w:t>
            </w:r>
            <w:r w:rsidRPr="00984ED8">
              <w:rPr>
                <w:rFonts w:ascii="Arial" w:hAnsi="Arial" w:cs="Arial"/>
              </w:rPr>
              <w:br/>
            </w:r>
            <w:r w:rsidR="006C034C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onu:</w:t>
            </w:r>
            <w:r w:rsidRPr="00984ED8">
              <w:rPr>
                <w:rFonts w:ascii="Arial" w:hAnsi="Arial" w:cs="Arial"/>
              </w:rPr>
              <w:t xml:space="preserve"> etap III</w:t>
            </w:r>
          </w:p>
          <w:p w14:paraId="0C4EA312" w14:textId="77777777" w:rsidR="00984ED8" w:rsidRPr="00984ED8" w:rsidRDefault="00984ED8" w:rsidP="00984ED8">
            <w:pPr>
              <w:pStyle w:val="Akapitzlist"/>
              <w:numPr>
                <w:ilvl w:val="0"/>
                <w:numId w:val="21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Dipromalu</w:t>
            </w:r>
          </w:p>
          <w:p w14:paraId="3FD29FB6" w14:textId="77777777" w:rsidR="00984ED8" w:rsidRPr="00984ED8" w:rsidRDefault="00984ED8" w:rsidP="00984ED8">
            <w:pPr>
              <w:pStyle w:val="Akapitzlist"/>
              <w:numPr>
                <w:ilvl w:val="0"/>
                <w:numId w:val="21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eastAsia="SimSun" w:hAnsi="Arial" w:cs="Arial"/>
              </w:rPr>
              <w:t xml:space="preserve">Octanowinianu glinu – </w:t>
            </w:r>
            <w:r w:rsidRPr="00984ED8">
              <w:rPr>
                <w:rFonts w:ascii="Arial" w:eastAsia="SimSun" w:hAnsi="Arial" w:cs="Arial"/>
              </w:rPr>
              <w:br/>
              <w:t>etap II</w:t>
            </w:r>
          </w:p>
          <w:p w14:paraId="0E45EF7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 xml:space="preserve">(LZO) </w:t>
            </w:r>
          </w:p>
          <w:p w14:paraId="2C00AD1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0FCB3F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1643F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FAA5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6A33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F9BF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F34A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7C6E91C" w14:textId="77777777" w:rsidTr="00C43BEA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14:paraId="0EA901B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B3005B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 </w:t>
            </w:r>
          </w:p>
          <w:p w14:paraId="62214BBE" w14:textId="77777777" w:rsidR="00984ED8" w:rsidRPr="00984ED8" w:rsidRDefault="006C034C" w:rsidP="001A34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Chlorowodorku </w:t>
            </w:r>
            <w:r w:rsidRPr="00DE62B3">
              <w:rPr>
                <w:rFonts w:ascii="Arial" w:hAnsi="Arial" w:cs="Arial"/>
              </w:rPr>
              <w:t>Tolperyz</w:t>
            </w:r>
            <w:r w:rsidR="00984ED8" w:rsidRPr="00DE62B3">
              <w:rPr>
                <w:rFonts w:ascii="Arial" w:hAnsi="Arial" w:cs="Arial"/>
              </w:rPr>
              <w:t>onu:</w:t>
            </w:r>
          </w:p>
          <w:p w14:paraId="3263AA11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etap IV+V </w:t>
            </w:r>
          </w:p>
          <w:p w14:paraId="34801330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>:</w:t>
            </w:r>
            <w:r w:rsidRPr="00984ED8">
              <w:rPr>
                <w:rFonts w:ascii="Arial" w:hAnsi="Arial" w:cs="Arial"/>
              </w:rPr>
              <w:br/>
              <w:t xml:space="preserve"> (LZO+LZO (R40))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6CD71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83EE69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E0B5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4B56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F48B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585B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01DDD091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4E9C32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F0327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</w:t>
            </w:r>
            <w:r w:rsidRPr="00984ED8">
              <w:rPr>
                <w:rFonts w:ascii="Arial" w:hAnsi="Arial" w:cs="Arial"/>
              </w:rPr>
              <w:br/>
              <w:t>Chlorochinaldolu:</w:t>
            </w:r>
          </w:p>
          <w:p w14:paraId="17CCD8C6" w14:textId="77777777" w:rsidR="00984ED8" w:rsidRPr="00984ED8" w:rsidRDefault="00984ED8" w:rsidP="00984ED8">
            <w:pPr>
              <w:pStyle w:val="Akapitzlist"/>
              <w:numPr>
                <w:ilvl w:val="0"/>
                <w:numId w:val="23"/>
              </w:numPr>
              <w:spacing w:after="0"/>
              <w:ind w:left="175" w:right="-108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etap I </w:t>
            </w:r>
          </w:p>
          <w:p w14:paraId="28A4D9BB" w14:textId="77777777" w:rsidR="00984ED8" w:rsidRPr="00984ED8" w:rsidRDefault="00984ED8" w:rsidP="00984ED8">
            <w:pPr>
              <w:pStyle w:val="Akapitzlist"/>
              <w:numPr>
                <w:ilvl w:val="0"/>
                <w:numId w:val="23"/>
              </w:numPr>
              <w:spacing w:after="0"/>
              <w:ind w:left="175" w:right="-108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etap II-przemywanie </w:t>
            </w:r>
          </w:p>
          <w:p w14:paraId="57419E7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>(LZO)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B68482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A466EB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0D170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39DA6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7BD63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D4E18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7DB1BC3C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597053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7DAF2F2E" w14:textId="77777777" w:rsidR="00C3355F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</w:t>
            </w:r>
          </w:p>
          <w:p w14:paraId="44B1EB6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984ED8">
              <w:rPr>
                <w:rFonts w:ascii="Arial" w:hAnsi="Arial" w:cs="Arial"/>
              </w:rPr>
              <w:t>Chlorochinaldolu</w:t>
            </w:r>
            <w:proofErr w:type="spellEnd"/>
            <w:r w:rsidRPr="00984ED8">
              <w:rPr>
                <w:rFonts w:ascii="Arial" w:hAnsi="Arial" w:cs="Arial"/>
              </w:rPr>
              <w:t>: etap II (</w:t>
            </w:r>
            <w:proofErr w:type="spellStart"/>
            <w:r w:rsidRPr="00984ED8">
              <w:rPr>
                <w:rFonts w:ascii="Arial" w:hAnsi="Arial" w:cs="Arial"/>
              </w:rPr>
              <w:t>HCl+chlor</w:t>
            </w:r>
            <w:proofErr w:type="spellEnd"/>
            <w:r w:rsidRPr="00984ED8">
              <w:rPr>
                <w:rFonts w:ascii="Arial" w:hAnsi="Arial" w:cs="Arial"/>
              </w:rPr>
              <w:t xml:space="preserve">), </w:t>
            </w:r>
          </w:p>
          <w:p w14:paraId="78A0934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33EE1D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6B9175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chlor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B81BD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117F0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43A4B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129A2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30E16E69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68F4EC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2CEAB7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D94FFC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242478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HCl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97E08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8D086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878F0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873AA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45599C38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3557AE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58B1B5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</w:t>
            </w:r>
            <w:r w:rsidRPr="00984ED8">
              <w:rPr>
                <w:rFonts w:ascii="Arial" w:hAnsi="Arial" w:cs="Arial"/>
              </w:rPr>
              <w:br/>
              <w:t>Chlorochinaldolu: etap II (SO</w:t>
            </w:r>
            <w:r w:rsidRPr="00984ED8">
              <w:rPr>
                <w:rFonts w:ascii="Arial" w:hAnsi="Arial" w:cs="Arial"/>
                <w:vertAlign w:val="subscript"/>
              </w:rPr>
              <w:t>2</w:t>
            </w:r>
            <w:r w:rsidRPr="00984ED8">
              <w:rPr>
                <w:rFonts w:ascii="Arial" w:hAnsi="Arial" w:cs="Arial"/>
              </w:rPr>
              <w:t xml:space="preserve">), </w:t>
            </w:r>
          </w:p>
          <w:p w14:paraId="12A632AA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III rodzaj emisji</w:t>
            </w:r>
            <w:r w:rsidRPr="00984E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CF2694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E2B4D" w14:textId="77777777" w:rsidR="00984ED8" w:rsidRPr="00984ED8" w:rsidRDefault="00984ED8" w:rsidP="001C3324">
            <w:pPr>
              <w:spacing w:after="0"/>
              <w:rPr>
                <w:rFonts w:ascii="Arial" w:hAnsi="Arial" w:cs="Arial"/>
                <w:vertAlign w:val="subscript"/>
              </w:rPr>
            </w:pPr>
            <w:r w:rsidRPr="00984ED8">
              <w:rPr>
                <w:rFonts w:ascii="Arial" w:hAnsi="Arial" w:cs="Arial"/>
              </w:rPr>
              <w:t>SO</w:t>
            </w:r>
            <w:r w:rsidRPr="00984ED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9006A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5B50A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316AB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D6A3E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1426BFF4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9CAF40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F794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syntez:</w:t>
            </w:r>
          </w:p>
          <w:p w14:paraId="78DC1AAA" w14:textId="77777777" w:rsidR="00984ED8" w:rsidRPr="00984ED8" w:rsidRDefault="006C034C" w:rsidP="00984ED8">
            <w:pPr>
              <w:pStyle w:val="Akapitzlist"/>
              <w:numPr>
                <w:ilvl w:val="0"/>
                <w:numId w:val="22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Chlorowodorku </w:t>
            </w:r>
            <w:r>
              <w:rPr>
                <w:rFonts w:ascii="Arial" w:hAnsi="Arial" w:cs="Arial"/>
              </w:rPr>
              <w:br/>
            </w:r>
            <w:r w:rsidRPr="00DE62B3">
              <w:rPr>
                <w:rFonts w:ascii="Arial" w:hAnsi="Arial" w:cs="Arial"/>
              </w:rPr>
              <w:t>Tolperyz</w:t>
            </w:r>
            <w:r w:rsidR="00984ED8" w:rsidRPr="00DE62B3">
              <w:rPr>
                <w:rFonts w:ascii="Arial" w:hAnsi="Arial" w:cs="Arial"/>
              </w:rPr>
              <w:t>onu</w:t>
            </w:r>
            <w:r w:rsidR="00984ED8" w:rsidRPr="00984ED8">
              <w:rPr>
                <w:rFonts w:ascii="Arial" w:hAnsi="Arial" w:cs="Arial"/>
              </w:rPr>
              <w:t xml:space="preserve">: etap III </w:t>
            </w:r>
          </w:p>
          <w:p w14:paraId="2EF7DA5A" w14:textId="77777777" w:rsidR="00984ED8" w:rsidRPr="00984ED8" w:rsidRDefault="00984ED8" w:rsidP="00984ED8">
            <w:pPr>
              <w:pStyle w:val="Akapitzlist"/>
              <w:numPr>
                <w:ilvl w:val="0"/>
                <w:numId w:val="22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Dipromalu</w:t>
            </w:r>
          </w:p>
          <w:p w14:paraId="75808C6D" w14:textId="77777777" w:rsidR="00984ED8" w:rsidRPr="00984ED8" w:rsidRDefault="00984ED8" w:rsidP="00984ED8">
            <w:pPr>
              <w:pStyle w:val="Akapitzlist"/>
              <w:numPr>
                <w:ilvl w:val="0"/>
                <w:numId w:val="22"/>
              </w:numPr>
              <w:spacing w:after="0"/>
              <w:ind w:left="175" w:right="-108" w:hanging="175"/>
              <w:contextualSpacing w:val="0"/>
              <w:jc w:val="both"/>
              <w:rPr>
                <w:rFonts w:ascii="Arial" w:eastAsia="SimSun" w:hAnsi="Arial" w:cs="Arial"/>
              </w:rPr>
            </w:pPr>
            <w:r w:rsidRPr="00984ED8">
              <w:rPr>
                <w:rFonts w:ascii="Arial" w:eastAsia="SimSun" w:hAnsi="Arial" w:cs="Arial"/>
              </w:rPr>
              <w:t>Octanowinianu glinu –etap II</w:t>
            </w:r>
          </w:p>
          <w:p w14:paraId="5F983AB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 xml:space="preserve">(LZO) </w:t>
            </w:r>
          </w:p>
          <w:p w14:paraId="6E1167E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CCBF89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0B78AB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20EF1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82382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B1EDD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FF171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C269ECC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D9EB64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C2A17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</w:t>
            </w:r>
            <w:r w:rsidR="006C034C">
              <w:rPr>
                <w:rFonts w:ascii="Arial" w:hAnsi="Arial" w:cs="Arial"/>
              </w:rPr>
              <w:t xml:space="preserve">a syntezy Chlorowodorku </w:t>
            </w:r>
            <w:r w:rsidR="006C034C">
              <w:rPr>
                <w:rFonts w:ascii="Arial" w:hAnsi="Arial" w:cs="Arial"/>
              </w:rPr>
              <w:br/>
            </w:r>
            <w:r w:rsidR="006C034C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onu:</w:t>
            </w:r>
            <w:r w:rsidRPr="00984ED8">
              <w:rPr>
                <w:rFonts w:ascii="Arial" w:hAnsi="Arial" w:cs="Arial"/>
              </w:rPr>
              <w:t xml:space="preserve"> etap IV+V </w:t>
            </w:r>
          </w:p>
          <w:p w14:paraId="11B87758" w14:textId="77777777" w:rsidR="003E1399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>II rodzaj emisji:</w:t>
            </w:r>
          </w:p>
          <w:p w14:paraId="6CC7382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 </w:t>
            </w:r>
            <w:r w:rsidRPr="00984ED8">
              <w:rPr>
                <w:rFonts w:ascii="Arial" w:hAnsi="Arial" w:cs="Arial"/>
              </w:rPr>
              <w:t>(LZO+LZO(R40))</w:t>
            </w:r>
          </w:p>
          <w:p w14:paraId="31C1C0B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10B7EF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12393F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2B013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DAD1A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A9EDB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11CE5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04A986FD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0A6F03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5A74B4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Fenoksyetanolu etap II</w:t>
            </w:r>
          </w:p>
          <w:p w14:paraId="3C3BE77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(LZO + LZO(R40))</w:t>
            </w:r>
          </w:p>
          <w:p w14:paraId="612CBF4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CB25C2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865D2C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 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B1376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A6484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F7C9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CAD06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2C12530E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6AC58A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D1AFB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Telmisartanu: etap I + II</w:t>
            </w:r>
          </w:p>
          <w:p w14:paraId="23500B5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>(LZO)</w:t>
            </w:r>
          </w:p>
          <w:p w14:paraId="50CF604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AE01B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85064D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4F879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C12BBD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C583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90B8E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17E1538D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609117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F9962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</w:t>
            </w:r>
            <w:r w:rsidRPr="00984ED8">
              <w:rPr>
                <w:rFonts w:ascii="Arial" w:hAnsi="Arial" w:cs="Arial"/>
              </w:rPr>
              <w:br/>
              <w:t>Chlorochinaldolu</w:t>
            </w:r>
            <w:r w:rsidRPr="00984ED8">
              <w:rPr>
                <w:rFonts w:ascii="Arial" w:hAnsi="Arial" w:cs="Arial"/>
              </w:rPr>
              <w:br/>
              <w:t xml:space="preserve">suszenie: etap I </w:t>
            </w:r>
          </w:p>
          <w:p w14:paraId="66DC234F" w14:textId="77777777" w:rsidR="00984ED8" w:rsidRPr="00984ED8" w:rsidRDefault="00984ED8" w:rsidP="00C3355F">
            <w:pPr>
              <w:spacing w:after="0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emisji: </w:t>
            </w:r>
            <w:r w:rsidRPr="00984ED8">
              <w:rPr>
                <w:rFonts w:ascii="Arial" w:hAnsi="Arial" w:cs="Arial"/>
              </w:rPr>
              <w:t>(LZO+pył)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6437E5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51C37E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C578F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BF4EE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41C8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079B6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0C493EA8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A4F0FBE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61BC11C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Chlorochinaldolu - suszenie:</w:t>
            </w:r>
          </w:p>
          <w:p w14:paraId="71CBF921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 etap Ia </w:t>
            </w:r>
          </w:p>
          <w:p w14:paraId="39215C67" w14:textId="77777777" w:rsidR="00984ED8" w:rsidRPr="00984ED8" w:rsidRDefault="00984ED8" w:rsidP="001A3448">
            <w:pPr>
              <w:spacing w:after="0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II rodzaj emisji: </w:t>
            </w:r>
            <w:r w:rsidRPr="00984ED8">
              <w:rPr>
                <w:rFonts w:ascii="Arial" w:hAnsi="Arial" w:cs="Arial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FE2A72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340EF6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ogółem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2ED43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0,0077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4916FC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9AE3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1D18B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3715CAEC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0F56C4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247B0F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5BDC9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2ACB9F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zaw. PM10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27E2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0,0077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03DC35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7C4E3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D0FA0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10918453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167F6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C233B3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EA34C7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B8BCB5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pył </w:t>
            </w:r>
            <w:r w:rsidR="00152360" w:rsidRPr="00984ED8">
              <w:rPr>
                <w:rFonts w:ascii="Arial" w:hAnsi="Arial" w:cs="Arial"/>
              </w:rPr>
              <w:t>zaw.</w:t>
            </w:r>
            <w:r w:rsidR="00152360">
              <w:rPr>
                <w:rFonts w:ascii="Arial" w:hAnsi="Arial" w:cs="Arial"/>
              </w:rPr>
              <w:t xml:space="preserve"> </w:t>
            </w:r>
            <w:r w:rsidR="00152360">
              <w:rPr>
                <w:rFonts w:ascii="Arial" w:hAnsi="Arial" w:cs="Arial"/>
              </w:rPr>
              <w:br/>
            </w:r>
            <w:r w:rsidRPr="00984ED8">
              <w:rPr>
                <w:rFonts w:ascii="Arial" w:hAnsi="Arial" w:cs="Arial"/>
              </w:rPr>
              <w:t>PM</w:t>
            </w:r>
            <w:r w:rsidR="00152360">
              <w:rPr>
                <w:rFonts w:ascii="Arial" w:hAnsi="Arial" w:cs="Arial"/>
              </w:rPr>
              <w:t xml:space="preserve"> </w:t>
            </w:r>
            <w:r w:rsidRPr="00984ED8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2C38E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0,0054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90DFB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E481C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53452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55241B24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98E27BD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97515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syntez:</w:t>
            </w:r>
          </w:p>
          <w:p w14:paraId="5118E5C7" w14:textId="77777777" w:rsidR="00984ED8" w:rsidRPr="00984ED8" w:rsidRDefault="00A97042" w:rsidP="00984ED8">
            <w:pPr>
              <w:pStyle w:val="Akapitzlist"/>
              <w:numPr>
                <w:ilvl w:val="0"/>
                <w:numId w:val="24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Chlorowodorku </w:t>
            </w:r>
            <w:r>
              <w:rPr>
                <w:rFonts w:ascii="Arial" w:hAnsi="Arial" w:cs="Arial"/>
              </w:rPr>
              <w:br/>
            </w:r>
            <w:r w:rsidRPr="00DE62B3">
              <w:rPr>
                <w:rFonts w:ascii="Arial" w:hAnsi="Arial" w:cs="Arial"/>
              </w:rPr>
              <w:lastRenderedPageBreak/>
              <w:t>Tolperyz</w:t>
            </w:r>
            <w:r w:rsidR="00984ED8" w:rsidRPr="00DE62B3">
              <w:rPr>
                <w:rFonts w:ascii="Arial" w:hAnsi="Arial" w:cs="Arial"/>
              </w:rPr>
              <w:t>onu</w:t>
            </w:r>
            <w:r w:rsidR="00984ED8" w:rsidRPr="00984ED8">
              <w:rPr>
                <w:rFonts w:ascii="Arial" w:hAnsi="Arial" w:cs="Arial"/>
              </w:rPr>
              <w:t xml:space="preserve"> etap III </w:t>
            </w:r>
          </w:p>
          <w:p w14:paraId="4333D557" w14:textId="77777777" w:rsidR="00984ED8" w:rsidRPr="00984ED8" w:rsidRDefault="00984ED8" w:rsidP="00984ED8">
            <w:pPr>
              <w:pStyle w:val="Akapitzlist"/>
              <w:numPr>
                <w:ilvl w:val="0"/>
                <w:numId w:val="24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Dipromalu </w:t>
            </w:r>
          </w:p>
          <w:p w14:paraId="368C4079" w14:textId="77777777" w:rsidR="00984ED8" w:rsidRPr="00984ED8" w:rsidRDefault="00984ED8" w:rsidP="00984ED8">
            <w:pPr>
              <w:pStyle w:val="Akapitzlist"/>
              <w:numPr>
                <w:ilvl w:val="0"/>
                <w:numId w:val="24"/>
              </w:numPr>
              <w:spacing w:after="0"/>
              <w:ind w:left="175" w:right="-108" w:hanging="175"/>
              <w:contextualSpacing w:val="0"/>
              <w:jc w:val="both"/>
              <w:rPr>
                <w:rFonts w:ascii="Arial" w:eastAsia="SimSun" w:hAnsi="Arial" w:cs="Arial"/>
              </w:rPr>
            </w:pPr>
            <w:r w:rsidRPr="00984ED8">
              <w:rPr>
                <w:rFonts w:ascii="Arial" w:eastAsia="SimSun" w:hAnsi="Arial" w:cs="Arial"/>
              </w:rPr>
              <w:t>Octanowinianu glinu –</w:t>
            </w:r>
            <w:r w:rsidR="005566C4">
              <w:rPr>
                <w:rFonts w:ascii="Arial" w:eastAsia="SimSun" w:hAnsi="Arial" w:cs="Arial"/>
              </w:rPr>
              <w:t xml:space="preserve"> </w:t>
            </w:r>
            <w:r w:rsidRPr="00984ED8">
              <w:rPr>
                <w:rFonts w:ascii="Arial" w:eastAsia="SimSun" w:hAnsi="Arial" w:cs="Arial"/>
              </w:rPr>
              <w:t>etap II</w:t>
            </w:r>
          </w:p>
          <w:p w14:paraId="3D9241F1" w14:textId="77777777" w:rsidR="00984ED8" w:rsidRPr="00984ED8" w:rsidRDefault="00984ED8" w:rsidP="005566C4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 xml:space="preserve">(LZO) </w:t>
            </w:r>
          </w:p>
          <w:p w14:paraId="2EF8882E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F8D071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lastRenderedPageBreak/>
              <w:t>E25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57736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CB308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108F3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522BD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4686CD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2391EE1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532264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F2F80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</w:t>
            </w:r>
            <w:r w:rsidR="00A97042">
              <w:rPr>
                <w:rFonts w:ascii="Arial" w:hAnsi="Arial" w:cs="Arial"/>
              </w:rPr>
              <w:t xml:space="preserve">a syntezy Chlorowodorku </w:t>
            </w:r>
            <w:r w:rsidR="00A97042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onu:</w:t>
            </w:r>
            <w:r w:rsidRPr="00984ED8">
              <w:rPr>
                <w:rFonts w:ascii="Arial" w:hAnsi="Arial" w:cs="Arial"/>
              </w:rPr>
              <w:t xml:space="preserve"> etap IV+V </w:t>
            </w:r>
          </w:p>
          <w:p w14:paraId="372167D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 xml:space="preserve"> : (LZO+LZO 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799EB1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DCA37B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785C2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74466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BD5EB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7E6899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27F6EBF0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546259F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22CD8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  <w:r w:rsidRPr="00984ED8">
              <w:rPr>
                <w:rFonts w:ascii="Arial" w:hAnsi="Arial" w:cs="Arial"/>
              </w:rPr>
              <w:br/>
              <w:t>Bisoprololu: etap IV + V</w:t>
            </w:r>
          </w:p>
          <w:p w14:paraId="3E33514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C1716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282BC7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241CF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7878B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BAD81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C00061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7EA43550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46C61D9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6A2E0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Fenoksyetanolu:</w:t>
            </w:r>
          </w:p>
          <w:p w14:paraId="3974AC4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etap II</w:t>
            </w:r>
          </w:p>
          <w:p w14:paraId="4C0191D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(LZO + LZO(R40))</w:t>
            </w:r>
          </w:p>
          <w:p w14:paraId="734560A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799448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E5C2EE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741BE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5F0E8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BE732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541B3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43E3975E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C9E2A5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CAEAD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Telmisartanu etap I +II</w:t>
            </w:r>
          </w:p>
          <w:p w14:paraId="35A07D4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>(LZO)</w:t>
            </w:r>
          </w:p>
          <w:p w14:paraId="68F386C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185722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792C6A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A9CE1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539A8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AF40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51382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135FD687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D32C645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ED05BA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Fenoksyetanolu </w:t>
            </w:r>
          </w:p>
          <w:p w14:paraId="7301A76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etap II</w:t>
            </w:r>
          </w:p>
          <w:p w14:paraId="21801DE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(LZO + LZO(R40))</w:t>
            </w:r>
          </w:p>
          <w:p w14:paraId="4B0891D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2CEE9C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EB2B84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F157F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C7B57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891B7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EFE63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F0C8A60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EB5A6E6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D0A5A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Telmisartanu :</w:t>
            </w:r>
          </w:p>
          <w:p w14:paraId="54712C8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etap I + II</w:t>
            </w:r>
          </w:p>
          <w:p w14:paraId="14C5032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>(LZO)</w:t>
            </w:r>
          </w:p>
          <w:p w14:paraId="6516515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43B91E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5A460F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3E64D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AEAF0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E224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F592C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502FDA3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5F25538C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03176C" w14:textId="77777777" w:rsidR="00984ED8" w:rsidRPr="00984ED8" w:rsidRDefault="00984ED8" w:rsidP="001A3448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  <w:r w:rsidRPr="00984ED8">
              <w:rPr>
                <w:rFonts w:ascii="Arial" w:hAnsi="Arial" w:cs="Arial"/>
              </w:rPr>
              <w:br/>
              <w:t>Bisoprololu: etap IV + V (LZO) 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A663D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515EF7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B4E91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60175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6D211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9BC5E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E909532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4EC93932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18A40AF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syntezy:</w:t>
            </w:r>
          </w:p>
          <w:p w14:paraId="68461486" w14:textId="77777777" w:rsidR="00984ED8" w:rsidRPr="00984ED8" w:rsidRDefault="00984ED8" w:rsidP="00984ED8">
            <w:pPr>
              <w:pStyle w:val="Akapitzlist"/>
              <w:numPr>
                <w:ilvl w:val="0"/>
                <w:numId w:val="19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Chlorochinaldolu – suszenie etap II – (pył)</w:t>
            </w:r>
          </w:p>
          <w:p w14:paraId="638E549C" w14:textId="77777777" w:rsidR="00984ED8" w:rsidRPr="00984ED8" w:rsidRDefault="00984ED8" w:rsidP="00984ED8">
            <w:pPr>
              <w:pStyle w:val="Akapitzlist"/>
              <w:numPr>
                <w:ilvl w:val="0"/>
                <w:numId w:val="19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kwasu salicylowego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650CF2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79C8D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ogółem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ADAC7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BDD92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1509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BC8D9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2507D895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BB899F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3F7B42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0C64BB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52F995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zaw. PM10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D7DC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1015E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2586D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B23E2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17BCDCAA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90C8141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FC76C2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08C462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6CB616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</w:t>
            </w:r>
            <w:r w:rsidR="00152360" w:rsidRPr="00984ED8">
              <w:rPr>
                <w:rFonts w:ascii="Arial" w:hAnsi="Arial" w:cs="Arial"/>
              </w:rPr>
              <w:t xml:space="preserve"> zaw.</w:t>
            </w:r>
            <w:r w:rsidRPr="00984ED8">
              <w:rPr>
                <w:rFonts w:ascii="Arial" w:hAnsi="Arial" w:cs="Arial"/>
              </w:rPr>
              <w:t xml:space="preserve"> PM2,5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925B5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C7AB8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0BD1A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76C05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6CC2DC9D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436A1530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BBAB7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Fumaranu</w:t>
            </w:r>
            <w:r w:rsidRPr="00984ED8">
              <w:rPr>
                <w:rFonts w:ascii="Arial" w:hAnsi="Arial" w:cs="Arial"/>
              </w:rPr>
              <w:br/>
              <w:t>Bisoprololu - suszenie:</w:t>
            </w:r>
          </w:p>
          <w:p w14:paraId="55AD52E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etap IV + V (pył+LZO)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51AED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AC9EC1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5344A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7E96A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65B35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29F1A5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7FC9D89D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A965EC9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BF004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  <w:r w:rsidRPr="00984ED8">
              <w:rPr>
                <w:rFonts w:ascii="Arial" w:hAnsi="Arial" w:cs="Arial"/>
              </w:rPr>
              <w:br/>
              <w:t xml:space="preserve">Bisoprololu: etap IV i V </w:t>
            </w:r>
          </w:p>
          <w:p w14:paraId="4B7AE45C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I rodzaj emisji (LZO)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497703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E32a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B8E32C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EFC5C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8274D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C9982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DFCD0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A97FB86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D87F305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3830DE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Młynownia (pył)</w:t>
            </w:r>
          </w:p>
          <w:p w14:paraId="35B990A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Magazyn wyrobów gotowych</w:t>
            </w:r>
          </w:p>
          <w:p w14:paraId="2AEFAE9D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II rodzaj emisji </w:t>
            </w:r>
            <w:r w:rsidRPr="00984ED8">
              <w:rPr>
                <w:rFonts w:ascii="Arial" w:hAnsi="Arial" w:cs="Arial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80A833E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59C2EE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ogółem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98036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C718D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130E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8DA8F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71E72716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3991DD1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419C87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C2C9302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10B7C0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zaw. PM10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661CA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6760E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FD7D8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C53DF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7A3FA008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BD36895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860040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6886473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82880A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pył </w:t>
            </w:r>
            <w:r w:rsidR="00152360" w:rsidRPr="00984ED8">
              <w:rPr>
                <w:rFonts w:ascii="Arial" w:hAnsi="Arial" w:cs="Arial"/>
              </w:rPr>
              <w:t>zaw.</w:t>
            </w:r>
            <w:r w:rsidRPr="00984ED8">
              <w:rPr>
                <w:rFonts w:ascii="Arial" w:hAnsi="Arial" w:cs="Arial"/>
              </w:rPr>
              <w:t>PM2,5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A9AF9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0,0105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C10F8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7DEE0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220AAA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4B9DBE2F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5EB4B2A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AF78A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syntez:</w:t>
            </w:r>
          </w:p>
          <w:p w14:paraId="0CB38166" w14:textId="77777777" w:rsidR="00984ED8" w:rsidRPr="00984ED8" w:rsidRDefault="00984ED8" w:rsidP="00984ED8">
            <w:pPr>
              <w:pStyle w:val="Akapitzlist"/>
              <w:numPr>
                <w:ilvl w:val="0"/>
                <w:numId w:val="25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Fenoksyetanol – etap II</w:t>
            </w:r>
          </w:p>
          <w:p w14:paraId="5D77CF6A" w14:textId="77777777" w:rsidR="00984ED8" w:rsidRPr="00984ED8" w:rsidRDefault="00984ED8" w:rsidP="00984ED8">
            <w:pPr>
              <w:pStyle w:val="Akapitzlist"/>
              <w:numPr>
                <w:ilvl w:val="0"/>
                <w:numId w:val="25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Chlo</w:t>
            </w:r>
            <w:r w:rsidR="00A97042">
              <w:rPr>
                <w:rFonts w:ascii="Arial" w:hAnsi="Arial" w:cs="Arial"/>
              </w:rPr>
              <w:t xml:space="preserve">rowodorek </w:t>
            </w:r>
            <w:r w:rsidR="00A97042">
              <w:rPr>
                <w:rFonts w:ascii="Arial" w:hAnsi="Arial" w:cs="Arial"/>
              </w:rPr>
              <w:br/>
            </w:r>
            <w:r w:rsidR="00A97042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</w:t>
            </w:r>
            <w:r w:rsidRPr="00984ED8">
              <w:rPr>
                <w:rFonts w:ascii="Arial" w:hAnsi="Arial" w:cs="Arial"/>
              </w:rPr>
              <w:t xml:space="preserve"> etap IV + V</w:t>
            </w:r>
          </w:p>
          <w:p w14:paraId="585CF989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emisji: </w:t>
            </w:r>
          </w:p>
          <w:p w14:paraId="01DDE96B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  <w:b/>
              </w:rPr>
            </w:pPr>
            <w:r w:rsidRPr="00984ED8">
              <w:rPr>
                <w:rFonts w:ascii="Arial" w:hAnsi="Arial" w:cs="Arial"/>
              </w:rPr>
              <w:t>(LZO + 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9506FE2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E32b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E10BEA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93068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6EE9F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2C96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C4528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640D9FCF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D95E810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F4A99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syntez:</w:t>
            </w:r>
          </w:p>
          <w:p w14:paraId="171B08C2" w14:textId="77777777" w:rsidR="00984ED8" w:rsidRPr="00984ED8" w:rsidRDefault="00984ED8" w:rsidP="00984ED8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salicylanu choliny etap II </w:t>
            </w:r>
          </w:p>
          <w:p w14:paraId="032BBA8B" w14:textId="77777777" w:rsidR="00984ED8" w:rsidRPr="00984ED8" w:rsidRDefault="00984ED8" w:rsidP="00984ED8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Dipromalu </w:t>
            </w:r>
          </w:p>
          <w:p w14:paraId="3FA02596" w14:textId="77777777" w:rsidR="00984ED8" w:rsidRPr="00984ED8" w:rsidRDefault="00A97042" w:rsidP="00984ED8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Chlorowodorek </w:t>
            </w:r>
            <w:r w:rsidRPr="00DE62B3">
              <w:rPr>
                <w:rFonts w:ascii="Arial" w:hAnsi="Arial" w:cs="Arial"/>
              </w:rPr>
              <w:t>Tolperyz</w:t>
            </w:r>
            <w:r w:rsidR="00984ED8" w:rsidRPr="00DE62B3">
              <w:rPr>
                <w:rFonts w:ascii="Arial" w:hAnsi="Arial" w:cs="Arial"/>
              </w:rPr>
              <w:t>onu</w:t>
            </w:r>
            <w:r w:rsidR="00984ED8" w:rsidRPr="00984ED8">
              <w:rPr>
                <w:rFonts w:ascii="Arial" w:hAnsi="Arial" w:cs="Arial"/>
              </w:rPr>
              <w:t xml:space="preserve"> etap III</w:t>
            </w:r>
          </w:p>
          <w:p w14:paraId="7DCEC315" w14:textId="77777777" w:rsidR="00984ED8" w:rsidRPr="00984ED8" w:rsidRDefault="00984ED8" w:rsidP="00984ED8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lastRenderedPageBreak/>
              <w:t>Telmisartanu etap I + II</w:t>
            </w:r>
          </w:p>
          <w:p w14:paraId="001EFA70" w14:textId="77777777" w:rsidR="00984ED8" w:rsidRPr="00984ED8" w:rsidRDefault="00984ED8" w:rsidP="00984ED8">
            <w:pPr>
              <w:pStyle w:val="Akapitzlist"/>
              <w:numPr>
                <w:ilvl w:val="0"/>
                <w:numId w:val="26"/>
              </w:numPr>
              <w:spacing w:after="0"/>
              <w:ind w:left="175" w:right="-108" w:hanging="175"/>
              <w:contextualSpacing w:val="0"/>
              <w:jc w:val="both"/>
              <w:rPr>
                <w:rFonts w:ascii="Arial" w:eastAsia="SimSun" w:hAnsi="Arial" w:cs="Arial"/>
              </w:rPr>
            </w:pPr>
            <w:r w:rsidRPr="00984ED8">
              <w:rPr>
                <w:rFonts w:ascii="Arial" w:eastAsia="SimSun" w:hAnsi="Arial" w:cs="Arial"/>
              </w:rPr>
              <w:t>Octanowinianu glinu – etap I+II</w:t>
            </w:r>
          </w:p>
          <w:p w14:paraId="3F7A4D4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1F2F47B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09A058C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LZO(R40)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FD3B72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5826579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1FA2DF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5C14F5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7EBC4F3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9B8B4EB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018AB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salicylanu </w:t>
            </w:r>
            <w:r w:rsidRPr="00984ED8">
              <w:rPr>
                <w:rFonts w:ascii="Arial" w:hAnsi="Arial" w:cs="Arial"/>
              </w:rPr>
              <w:br/>
              <w:t xml:space="preserve">choliny : etap I </w:t>
            </w:r>
          </w:p>
          <w:p w14:paraId="5C336552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III rodzaj emisji</w:t>
            </w:r>
            <w:r w:rsidRPr="00984ED8">
              <w:rPr>
                <w:rFonts w:ascii="Arial" w:hAnsi="Arial" w:cs="Arial"/>
              </w:rPr>
              <w:t xml:space="preserve"> (LZO(R40))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AC2E8A2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626373A1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C57CD18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F63D0E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3514CA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40F6D23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84ED8" w:rsidRPr="00984ED8" w14:paraId="09E0EBC3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AEF7BDE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6FA21B" w14:textId="77777777" w:rsidR="00984ED8" w:rsidRPr="00984ED8" w:rsidRDefault="00984ED8" w:rsidP="00A97042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  <w:r w:rsidRPr="00984ED8">
              <w:rPr>
                <w:rFonts w:ascii="Arial" w:hAnsi="Arial" w:cs="Arial"/>
              </w:rPr>
              <w:br/>
              <w:t>Bisoprololu:</w:t>
            </w:r>
          </w:p>
          <w:p w14:paraId="75AAB0F5" w14:textId="77777777" w:rsidR="00984ED8" w:rsidRPr="00984ED8" w:rsidRDefault="00984ED8" w:rsidP="00A97042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- etap I </w:t>
            </w:r>
          </w:p>
          <w:p w14:paraId="3053AE53" w14:textId="77777777" w:rsidR="00984ED8" w:rsidRPr="00984ED8" w:rsidRDefault="00984ED8" w:rsidP="00A97042">
            <w:pPr>
              <w:spacing w:after="0"/>
              <w:ind w:right="-108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emisji: </w:t>
            </w:r>
            <w:r w:rsidRPr="00984ED8">
              <w:rPr>
                <w:rFonts w:ascii="Arial" w:hAnsi="Arial" w:cs="Arial"/>
              </w:rPr>
              <w:t>(LZO+LZO(R40))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55381CB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A701D8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FE7EA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4EB06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D32FE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E240E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3834B3A2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4C14566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901E50" w14:textId="77777777" w:rsidR="00984ED8" w:rsidRPr="00984ED8" w:rsidRDefault="00984ED8" w:rsidP="00A97042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  <w:r w:rsidRPr="00984ED8">
              <w:rPr>
                <w:rFonts w:ascii="Arial" w:hAnsi="Arial" w:cs="Arial"/>
              </w:rPr>
              <w:br/>
              <w:t>Bisoprololu: etap II</w:t>
            </w:r>
          </w:p>
          <w:p w14:paraId="14E7CF1D" w14:textId="77777777" w:rsidR="00984ED8" w:rsidRPr="00984ED8" w:rsidRDefault="00984ED8" w:rsidP="00A97042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  <w:i/>
              </w:rPr>
              <w:t>II rodzaj emisji</w:t>
            </w:r>
            <w:r w:rsidRPr="00984ED8">
              <w:rPr>
                <w:rFonts w:ascii="Arial" w:hAnsi="Arial" w:cs="Arial"/>
              </w:rPr>
              <w:t xml:space="preserve"> (LZO+(LZO(R45))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C013C2B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6DECAC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 (R45)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1D856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92E70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B5DD1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EEDA2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10BD71CF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8DC2C2F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97FB3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syntezy:</w:t>
            </w:r>
          </w:p>
          <w:p w14:paraId="0E8D354A" w14:textId="77777777" w:rsidR="00984ED8" w:rsidRPr="00984ED8" w:rsidRDefault="00984ED8" w:rsidP="00984ED8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Fumaranu Bisoprololu: etap III</w:t>
            </w:r>
          </w:p>
          <w:p w14:paraId="5A421639" w14:textId="77777777" w:rsidR="00984ED8" w:rsidRPr="00984ED8" w:rsidRDefault="00984ED8" w:rsidP="00984ED8">
            <w:pPr>
              <w:pStyle w:val="Akapitzlist"/>
              <w:numPr>
                <w:ilvl w:val="0"/>
                <w:numId w:val="27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Fenoksyetanolu – etap I</w:t>
            </w:r>
            <w:r w:rsidRPr="00984ED8">
              <w:rPr>
                <w:rFonts w:ascii="Arial" w:hAnsi="Arial" w:cs="Arial"/>
              </w:rPr>
              <w:br/>
            </w:r>
            <w:r w:rsidRPr="00984ED8">
              <w:rPr>
                <w:rFonts w:ascii="Arial" w:hAnsi="Arial" w:cs="Arial"/>
                <w:i/>
              </w:rPr>
              <w:t>III rodzaj emisji</w:t>
            </w:r>
            <w:r w:rsidRPr="00984ED8">
              <w:rPr>
                <w:rFonts w:ascii="Arial" w:hAnsi="Arial" w:cs="Arial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45B675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985E41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 (R40)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64C1C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6B954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4BEE9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0DBAA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055CDD89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4EC3C8F9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01C9D4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Laboratorium Produktu (LZO+amoniak)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8ADE6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2408E6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76502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EE821F" w14:textId="77777777" w:rsidR="00984ED8" w:rsidRPr="001A3448" w:rsidRDefault="001A3448" w:rsidP="001C33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02CCC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77EA1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A76381" w:rsidRPr="00984ED8" w14:paraId="4EB59093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6AB8E6F" w14:textId="77777777" w:rsidR="00A76381" w:rsidRPr="00984ED8" w:rsidRDefault="00A76381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8424F9" w14:textId="77777777" w:rsidR="00A76381" w:rsidRPr="00984ED8" w:rsidRDefault="00A76381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Linia syntezy Chlor</w:t>
            </w:r>
            <w:r w:rsidR="001A3448">
              <w:rPr>
                <w:rFonts w:ascii="Arial" w:hAnsi="Arial" w:cs="Arial"/>
              </w:rPr>
              <w:t xml:space="preserve">owodorku </w:t>
            </w:r>
            <w:r w:rsidR="001A3448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onu:</w:t>
            </w:r>
            <w:r w:rsidRPr="00984ED8">
              <w:rPr>
                <w:rFonts w:ascii="Arial" w:hAnsi="Arial" w:cs="Arial"/>
              </w:rPr>
              <w:t xml:space="preserve"> etap I </w:t>
            </w:r>
          </w:p>
          <w:p w14:paraId="7E8B2677" w14:textId="77777777" w:rsidR="00A76381" w:rsidRPr="00984ED8" w:rsidRDefault="00A76381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>(HCl)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B4FA468" w14:textId="77777777" w:rsidR="00A76381" w:rsidRPr="00984ED8" w:rsidRDefault="00A76381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630950" w14:textId="77777777" w:rsidR="00A76381" w:rsidRPr="00984ED8" w:rsidRDefault="00A76381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HCl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9329A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C7378E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AB14DB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04C0056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A76381" w:rsidRPr="00984ED8" w14:paraId="7E933358" w14:textId="77777777" w:rsidTr="00C43BEA">
        <w:trPr>
          <w:trHeight w:val="75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6782D1F" w14:textId="77777777" w:rsidR="00A76381" w:rsidRPr="00984ED8" w:rsidRDefault="00A76381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67D04E" w14:textId="77777777" w:rsidR="00A76381" w:rsidRPr="00984ED8" w:rsidRDefault="00A76381" w:rsidP="001A3448">
            <w:pPr>
              <w:spacing w:after="0"/>
              <w:ind w:right="-108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</w:t>
            </w:r>
            <w:r w:rsidR="001A3448">
              <w:rPr>
                <w:rFonts w:ascii="Arial" w:hAnsi="Arial" w:cs="Arial"/>
              </w:rPr>
              <w:t xml:space="preserve">a syntezy Chlorowodorku </w:t>
            </w:r>
            <w:r w:rsidR="001A3448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</w:t>
            </w:r>
            <w:r w:rsidRPr="00984ED8">
              <w:rPr>
                <w:rFonts w:ascii="Arial" w:hAnsi="Arial" w:cs="Arial"/>
              </w:rPr>
              <w:t xml:space="preserve"> etap II </w:t>
            </w:r>
            <w:r w:rsidRPr="00984ED8">
              <w:rPr>
                <w:rFonts w:ascii="Arial" w:hAnsi="Arial" w:cs="Arial"/>
              </w:rPr>
              <w:br/>
            </w:r>
            <w:r w:rsidRPr="00984ED8">
              <w:rPr>
                <w:rFonts w:ascii="Arial" w:hAnsi="Arial" w:cs="Arial"/>
                <w:i/>
              </w:rPr>
              <w:t xml:space="preserve">II rodzaj emisji </w:t>
            </w:r>
            <w:r w:rsidRPr="00984ED8">
              <w:rPr>
                <w:rFonts w:ascii="Arial" w:hAnsi="Arial" w:cs="Arial"/>
              </w:rPr>
              <w:t>(HCl+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8AF3C92" w14:textId="77777777" w:rsidR="00A76381" w:rsidRPr="00984ED8" w:rsidRDefault="00A76381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B366CF" w14:textId="77777777" w:rsidR="00A76381" w:rsidRPr="00984ED8" w:rsidRDefault="00A76381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7BEEC4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838755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B8F36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E1E176" w14:textId="77777777" w:rsidR="00A76381" w:rsidRPr="00984ED8" w:rsidRDefault="00A76381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A76381" w:rsidRPr="00984ED8" w14:paraId="4520AA25" w14:textId="77777777" w:rsidTr="00C43BEA">
        <w:trPr>
          <w:trHeight w:val="6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025C21C" w14:textId="77777777" w:rsidR="00A76381" w:rsidRPr="00984ED8" w:rsidRDefault="00A76381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39491D9" w14:textId="77777777" w:rsidR="00A76381" w:rsidRPr="001C3324" w:rsidRDefault="00A76381" w:rsidP="001C3324">
            <w:pPr>
              <w:spacing w:after="0"/>
              <w:ind w:right="-108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Linia syntezy Sulfatiazolu</w:t>
            </w:r>
          </w:p>
          <w:p w14:paraId="25AC1E68" w14:textId="77777777" w:rsidR="00A76381" w:rsidRPr="001C3324" w:rsidRDefault="00A76381" w:rsidP="00CA6B09">
            <w:pPr>
              <w:spacing w:after="0"/>
              <w:ind w:right="-108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- etap I (</w:t>
            </w:r>
            <w:r w:rsidR="001A3448" w:rsidRPr="001A3448">
              <w:rPr>
                <w:rFonts w:ascii="Arial" w:hAnsi="Arial" w:cs="Arial"/>
              </w:rPr>
              <w:t>LZO</w:t>
            </w:r>
            <w:r w:rsidRPr="001C3324">
              <w:rPr>
                <w:rFonts w:ascii="Arial" w:hAnsi="Arial" w:cs="Arial"/>
              </w:rPr>
              <w:t>)</w:t>
            </w:r>
          </w:p>
          <w:p w14:paraId="571736E6" w14:textId="77777777" w:rsidR="00A76381" w:rsidRPr="001C3324" w:rsidRDefault="00A76381" w:rsidP="00CA6B09">
            <w:pPr>
              <w:spacing w:after="0"/>
              <w:ind w:right="-108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-etap II+III (brak emisji)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14:paraId="30A1FB75" w14:textId="77777777" w:rsidR="00A76381" w:rsidRPr="00984ED8" w:rsidRDefault="00A76381" w:rsidP="00CA6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38928B" w14:textId="77777777" w:rsidR="00A76381" w:rsidRPr="001C3324" w:rsidRDefault="00A76381" w:rsidP="001C3324">
            <w:pPr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25AAC93" w14:textId="77777777" w:rsidR="00A76381" w:rsidRPr="001C3324" w:rsidRDefault="00CA6B09" w:rsidP="001C3324">
            <w:pPr>
              <w:jc w:val="center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B9B4137" w14:textId="77777777" w:rsidR="00A76381" w:rsidRPr="001C3324" w:rsidRDefault="00CA6B09" w:rsidP="001C3324">
            <w:pPr>
              <w:jc w:val="center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E21D591" w14:textId="77777777" w:rsidR="00A76381" w:rsidRPr="001C3324" w:rsidRDefault="00CA6B09" w:rsidP="001C3324">
            <w:pPr>
              <w:jc w:val="center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30AEC86" w14:textId="77777777" w:rsidR="00A76381" w:rsidRPr="001C3324" w:rsidRDefault="00CA6B09" w:rsidP="001C3324">
            <w:pPr>
              <w:jc w:val="center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15</w:t>
            </w:r>
          </w:p>
        </w:tc>
      </w:tr>
      <w:tr w:rsidR="00CA6B09" w:rsidRPr="00984ED8" w14:paraId="1382B14D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12C22A3" w14:textId="77777777" w:rsidR="00CA6B09" w:rsidRPr="00984ED8" w:rsidRDefault="00CA6B09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398ED8" w14:textId="77777777" w:rsidR="00CA6B09" w:rsidRPr="00984ED8" w:rsidRDefault="00CA6B09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Chlorowodorku </w:t>
            </w:r>
          </w:p>
          <w:p w14:paraId="6C29E72E" w14:textId="77777777" w:rsidR="00CA6B09" w:rsidRPr="00984ED8" w:rsidRDefault="001A344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DE62B3">
              <w:rPr>
                <w:rFonts w:ascii="Arial" w:hAnsi="Arial" w:cs="Arial"/>
              </w:rPr>
              <w:t>Tolperyz</w:t>
            </w:r>
            <w:r w:rsidR="00CA6B09" w:rsidRPr="00DE62B3">
              <w:rPr>
                <w:rFonts w:ascii="Arial" w:hAnsi="Arial" w:cs="Arial"/>
              </w:rPr>
              <w:t>onu:</w:t>
            </w:r>
            <w:r w:rsidR="00CA6B09" w:rsidRPr="00984ED8">
              <w:rPr>
                <w:rFonts w:ascii="Arial" w:hAnsi="Arial" w:cs="Arial"/>
              </w:rPr>
              <w:t xml:space="preserve"> etap I </w:t>
            </w:r>
          </w:p>
          <w:p w14:paraId="1E96D370" w14:textId="77777777" w:rsidR="00CA6B09" w:rsidRPr="00984ED8" w:rsidRDefault="00CA6B09" w:rsidP="00984ED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 rodzaj emisji </w:t>
            </w:r>
            <w:r w:rsidRPr="00984ED8">
              <w:rPr>
                <w:rFonts w:ascii="Arial" w:hAnsi="Arial" w:cs="Arial"/>
              </w:rPr>
              <w:t xml:space="preserve">(HCl)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B3A2FC1" w14:textId="77777777" w:rsidR="00CA6B09" w:rsidRPr="00984ED8" w:rsidRDefault="00CA6B09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E51a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46BE34" w14:textId="77777777" w:rsidR="00CA6B09" w:rsidRPr="00984ED8" w:rsidRDefault="00CA6B09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HCl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FBA87C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7B5D7C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BE3FFB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A9432B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CA6B09" w:rsidRPr="00984ED8" w14:paraId="71007416" w14:textId="77777777" w:rsidTr="00C43BEA">
        <w:trPr>
          <w:trHeight w:val="73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7D897F0" w14:textId="77777777" w:rsidR="00CA6B09" w:rsidRPr="00984ED8" w:rsidRDefault="00CA6B09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49982B" w14:textId="77777777" w:rsidR="00CA6B09" w:rsidRPr="00984ED8" w:rsidRDefault="00CA6B09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Lini</w:t>
            </w:r>
            <w:r w:rsidR="001A3448">
              <w:rPr>
                <w:rFonts w:ascii="Arial" w:hAnsi="Arial" w:cs="Arial"/>
              </w:rPr>
              <w:t xml:space="preserve">a syntezy Chlorowodorku </w:t>
            </w:r>
            <w:r w:rsidR="001A3448" w:rsidRPr="00DE62B3">
              <w:rPr>
                <w:rFonts w:ascii="Arial" w:hAnsi="Arial" w:cs="Arial"/>
              </w:rPr>
              <w:t>Tolperyz</w:t>
            </w:r>
            <w:r w:rsidRPr="00DE62B3">
              <w:rPr>
                <w:rFonts w:ascii="Arial" w:hAnsi="Arial" w:cs="Arial"/>
              </w:rPr>
              <w:t>onu</w:t>
            </w:r>
            <w:r w:rsidRPr="00984ED8">
              <w:rPr>
                <w:rFonts w:ascii="Arial" w:hAnsi="Arial" w:cs="Arial"/>
              </w:rPr>
              <w:t xml:space="preserve"> - etap II </w:t>
            </w:r>
          </w:p>
          <w:p w14:paraId="015F9C7E" w14:textId="77777777" w:rsidR="00CA6B09" w:rsidRPr="00984ED8" w:rsidRDefault="00CA6B09" w:rsidP="00CA6B09">
            <w:pPr>
              <w:spacing w:after="0"/>
              <w:ind w:right="-108"/>
              <w:jc w:val="both"/>
              <w:rPr>
                <w:rFonts w:ascii="Arial" w:hAnsi="Arial" w:cs="Arial"/>
                <w:i/>
              </w:rPr>
            </w:pPr>
            <w:r w:rsidRPr="00984ED8">
              <w:rPr>
                <w:rFonts w:ascii="Arial" w:hAnsi="Arial" w:cs="Arial"/>
                <w:i/>
              </w:rPr>
              <w:t xml:space="preserve">II rodzaj emisji </w:t>
            </w:r>
            <w:r w:rsidRPr="00984ED8">
              <w:rPr>
                <w:rFonts w:ascii="Arial" w:hAnsi="Arial" w:cs="Arial"/>
              </w:rPr>
              <w:t>(HCl+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C032C6B" w14:textId="77777777" w:rsidR="00CA6B09" w:rsidRPr="00984ED8" w:rsidRDefault="00CA6B09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CBE9E0" w14:textId="77777777" w:rsidR="00CA6B09" w:rsidRPr="00984ED8" w:rsidRDefault="00CA6B09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D815FC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D035B3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8BCA3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59A44A" w14:textId="77777777" w:rsidR="00CA6B09" w:rsidRPr="00984ED8" w:rsidRDefault="00CA6B09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CA6B09" w:rsidRPr="00984ED8" w14:paraId="62B98280" w14:textId="77777777" w:rsidTr="0010752A">
        <w:trPr>
          <w:trHeight w:val="53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9725B97" w14:textId="77777777" w:rsidR="00CA6B09" w:rsidRPr="00984ED8" w:rsidRDefault="00CA6B09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3308366" w14:textId="77777777" w:rsidR="00CA6B09" w:rsidRPr="001C3324" w:rsidRDefault="00CA6B09" w:rsidP="00CA6B09">
            <w:pPr>
              <w:spacing w:after="0"/>
              <w:ind w:right="-108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Linia syntezy Sulfatiazolu</w:t>
            </w:r>
          </w:p>
          <w:p w14:paraId="272DCE33" w14:textId="77777777" w:rsidR="00CA6B09" w:rsidRPr="001C3324" w:rsidRDefault="00CA6B09" w:rsidP="004D00BF">
            <w:pPr>
              <w:spacing w:after="0"/>
              <w:ind w:right="-108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- etap I (L</w:t>
            </w:r>
            <w:r w:rsidR="0010752A">
              <w:rPr>
                <w:rFonts w:ascii="Arial" w:hAnsi="Arial" w:cs="Arial"/>
              </w:rPr>
              <w:t>Z</w:t>
            </w:r>
            <w:r w:rsidRPr="001C3324">
              <w:rPr>
                <w:rFonts w:ascii="Arial" w:hAnsi="Arial" w:cs="Arial"/>
              </w:rPr>
              <w:t>O)</w:t>
            </w:r>
          </w:p>
          <w:p w14:paraId="234C54F8" w14:textId="77777777" w:rsidR="00CA6B09" w:rsidRPr="00984ED8" w:rsidRDefault="00CA6B09" w:rsidP="00CA6B09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1C3324">
              <w:rPr>
                <w:rFonts w:ascii="Arial" w:hAnsi="Arial" w:cs="Arial"/>
              </w:rPr>
              <w:t>-etap II+III (brak emisji)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14:paraId="42646AC9" w14:textId="77777777" w:rsidR="00CA6B09" w:rsidRPr="00984ED8" w:rsidRDefault="00CA6B09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617FCE" w14:textId="77777777" w:rsidR="00CA6B09" w:rsidRPr="004C793F" w:rsidRDefault="00CA6B09" w:rsidP="0010752A">
            <w:pPr>
              <w:rPr>
                <w:rFonts w:ascii="Arial" w:hAnsi="Arial" w:cs="Arial"/>
              </w:rPr>
            </w:pPr>
            <w:r w:rsidRPr="004C793F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70D30F" w14:textId="77777777" w:rsidR="00CA6B09" w:rsidRPr="004C793F" w:rsidRDefault="00CA6B09" w:rsidP="0010752A">
            <w:pPr>
              <w:rPr>
                <w:rFonts w:ascii="Arial" w:hAnsi="Arial" w:cs="Arial"/>
              </w:rPr>
            </w:pPr>
            <w:r w:rsidRPr="004C793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5DBC64" w14:textId="77777777" w:rsidR="00CA6B09" w:rsidRPr="004C793F" w:rsidRDefault="00CA6B09" w:rsidP="0010752A">
            <w:pPr>
              <w:jc w:val="center"/>
              <w:rPr>
                <w:rFonts w:ascii="Arial" w:hAnsi="Arial" w:cs="Arial"/>
              </w:rPr>
            </w:pPr>
            <w:r w:rsidRPr="004C793F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112F48" w14:textId="77777777" w:rsidR="00CA6B09" w:rsidRPr="004C793F" w:rsidRDefault="00CA6B09" w:rsidP="0010752A">
            <w:pPr>
              <w:jc w:val="center"/>
              <w:rPr>
                <w:rFonts w:ascii="Arial" w:hAnsi="Arial" w:cs="Arial"/>
              </w:rPr>
            </w:pPr>
            <w:r w:rsidRPr="004C793F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4FA6A9" w14:textId="77777777" w:rsidR="00CA6B09" w:rsidRPr="004C793F" w:rsidRDefault="00CA6B09" w:rsidP="0010752A">
            <w:pPr>
              <w:jc w:val="center"/>
              <w:rPr>
                <w:rFonts w:ascii="Arial" w:hAnsi="Arial" w:cs="Arial"/>
              </w:rPr>
            </w:pPr>
            <w:r w:rsidRPr="004C793F">
              <w:rPr>
                <w:rFonts w:ascii="Arial" w:hAnsi="Arial" w:cs="Arial"/>
              </w:rPr>
              <w:t>15</w:t>
            </w:r>
          </w:p>
        </w:tc>
      </w:tr>
      <w:tr w:rsidR="00984ED8" w:rsidRPr="00984ED8" w14:paraId="2F160C79" w14:textId="77777777" w:rsidTr="00C43BEA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1D051EE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2FE3BA61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</w:t>
            </w:r>
          </w:p>
          <w:p w14:paraId="4E71E771" w14:textId="77777777" w:rsidR="00984ED8" w:rsidRPr="00984ED8" w:rsidRDefault="00984ED8" w:rsidP="00984ED8">
            <w:pPr>
              <w:pStyle w:val="Akapitzlist"/>
              <w:numPr>
                <w:ilvl w:val="0"/>
                <w:numId w:val="28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Chlorochinaldolu – etap II </w:t>
            </w:r>
          </w:p>
          <w:p w14:paraId="02C8C07B" w14:textId="77777777" w:rsidR="00984ED8" w:rsidRPr="00984ED8" w:rsidRDefault="00984ED8" w:rsidP="00984ED8">
            <w:pPr>
              <w:pStyle w:val="Akapitzlist"/>
              <w:numPr>
                <w:ilvl w:val="0"/>
                <w:numId w:val="28"/>
              </w:numPr>
              <w:spacing w:after="0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kwasu salicylowego,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A8CEDC5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8A9C86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ogółem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A3981F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0FB620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AD3C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2C21B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7A93F7DE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BE95120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0DA2A4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C9547DB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F25068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pył zaw. PM10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039A4B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431A65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5864CA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81F79E4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2BB9F39C" w14:textId="77777777" w:rsidTr="00C43BEA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998E9E6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A51E5EA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2EDEED0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EF933B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pył </w:t>
            </w:r>
            <w:r w:rsidR="00152360" w:rsidRPr="00984ED8">
              <w:rPr>
                <w:rFonts w:ascii="Arial" w:hAnsi="Arial" w:cs="Arial"/>
              </w:rPr>
              <w:t>zaw.</w:t>
            </w:r>
            <w:r w:rsidRPr="00984ED8">
              <w:rPr>
                <w:rFonts w:ascii="Arial" w:hAnsi="Arial" w:cs="Arial"/>
              </w:rPr>
              <w:t>PM2,5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F006F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0,0007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4804F9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F3BD17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AA0622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</w:tr>
      <w:tr w:rsidR="00984ED8" w:rsidRPr="00984ED8" w14:paraId="0049235C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17C3766D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A2E36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Linia syntezy Fumaranu </w:t>
            </w:r>
          </w:p>
          <w:p w14:paraId="43FABBE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 xml:space="preserve">Bisoprololu: </w:t>
            </w:r>
            <w:r w:rsidR="00687432">
              <w:rPr>
                <w:rFonts w:ascii="Arial" w:hAnsi="Arial" w:cs="Arial"/>
              </w:rPr>
              <w:br/>
            </w:r>
            <w:r w:rsidRPr="00984ED8">
              <w:rPr>
                <w:rFonts w:ascii="Arial" w:hAnsi="Arial" w:cs="Arial"/>
              </w:rPr>
              <w:t>etap IV + V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7BD27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F03D0A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626121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35072D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614188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31BE5B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  <w:tr w:rsidR="00984ED8" w:rsidRPr="00984ED8" w14:paraId="5695A99A" w14:textId="77777777" w:rsidTr="00C43BE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14:paraId="10DE2D88" w14:textId="77777777" w:rsidR="00984ED8" w:rsidRPr="00984ED8" w:rsidRDefault="00984ED8" w:rsidP="00984ED8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23.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857B39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Magazyn acetonu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D5001F" w14:textId="77777777" w:rsidR="00984ED8" w:rsidRPr="00984ED8" w:rsidRDefault="00984ED8" w:rsidP="00984ED8">
            <w:pPr>
              <w:spacing w:after="0"/>
              <w:jc w:val="both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E54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27D14" w14:textId="77777777" w:rsidR="00984ED8" w:rsidRPr="00984ED8" w:rsidRDefault="00984ED8" w:rsidP="001C3324">
            <w:pPr>
              <w:spacing w:after="0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LZO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353D9C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895F3E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1791A3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3AD1F6" w14:textId="77777777" w:rsidR="00984ED8" w:rsidRPr="00984ED8" w:rsidRDefault="00984ED8" w:rsidP="001C3324">
            <w:pPr>
              <w:spacing w:after="0"/>
              <w:jc w:val="center"/>
              <w:rPr>
                <w:rFonts w:ascii="Arial" w:hAnsi="Arial" w:cs="Arial"/>
              </w:rPr>
            </w:pPr>
            <w:r w:rsidRPr="00984ED8">
              <w:rPr>
                <w:rFonts w:ascii="Arial" w:hAnsi="Arial" w:cs="Arial"/>
              </w:rPr>
              <w:t>15</w:t>
            </w:r>
          </w:p>
        </w:tc>
      </w:tr>
    </w:tbl>
    <w:p w14:paraId="46984D9D" w14:textId="77777777" w:rsidR="00934235" w:rsidRDefault="00934235" w:rsidP="00751FBC">
      <w:pPr>
        <w:spacing w:before="120" w:after="0" w:line="240" w:lineRule="auto"/>
        <w:ind w:left="425" w:hanging="425"/>
        <w:jc w:val="both"/>
        <w:rPr>
          <w:rFonts w:ascii="Arial" w:hAnsi="Arial" w:cs="Arial"/>
          <w:sz w:val="18"/>
          <w:szCs w:val="20"/>
        </w:rPr>
      </w:pPr>
      <w:r w:rsidRPr="005A4E2D">
        <w:rPr>
          <w:rFonts w:ascii="Arial" w:hAnsi="Arial" w:cs="Arial"/>
          <w:b/>
          <w:sz w:val="18"/>
          <w:szCs w:val="20"/>
        </w:rPr>
        <w:t xml:space="preserve">* </w:t>
      </w:r>
      <w:r w:rsidRPr="005A4E2D">
        <w:rPr>
          <w:rFonts w:ascii="Arial" w:hAnsi="Arial" w:cs="Arial"/>
          <w:sz w:val="18"/>
          <w:szCs w:val="20"/>
        </w:rPr>
        <w:t>S</w:t>
      </w:r>
      <w:r w:rsidRPr="005A4E2D">
        <w:rPr>
          <w:rFonts w:ascii="Arial" w:hAnsi="Arial" w:cs="Arial"/>
          <w:sz w:val="18"/>
          <w:szCs w:val="20"/>
          <w:vertAlign w:val="subscript"/>
        </w:rPr>
        <w:t>1</w:t>
      </w:r>
      <w:r>
        <w:rPr>
          <w:rFonts w:ascii="Arial" w:hAnsi="Arial" w:cs="Arial"/>
          <w:sz w:val="18"/>
          <w:szCs w:val="20"/>
        </w:rPr>
        <w:t xml:space="preserve"> - </w:t>
      </w:r>
      <w:r w:rsidRPr="00914BE1">
        <w:rPr>
          <w:rFonts w:ascii="Arial" w:hAnsi="Arial" w:cs="Arial"/>
          <w:sz w:val="18"/>
          <w:szCs w:val="20"/>
        </w:rPr>
        <w:t>standard emisji zorganizowanej, wyrażone jako stężenie LZO w gazach odlotowych, w przeliczeniu na całkowity węgiel organiczny.</w:t>
      </w:r>
    </w:p>
    <w:p w14:paraId="5BE6639D" w14:textId="77777777" w:rsidR="00934235" w:rsidRDefault="00934235" w:rsidP="00751FBC">
      <w:pPr>
        <w:spacing w:before="120" w:after="120" w:line="240" w:lineRule="auto"/>
        <w:ind w:left="425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sz w:val="18"/>
          <w:szCs w:val="20"/>
        </w:rPr>
        <w:t>W przypadku</w:t>
      </w:r>
      <w:r>
        <w:rPr>
          <w:rFonts w:ascii="Arial" w:hAnsi="Arial" w:cs="Arial"/>
          <w:sz w:val="18"/>
          <w:szCs w:val="20"/>
        </w:rPr>
        <w:t xml:space="preserve"> chlorowcowanych LZO (R40 lub R68/H341 lub H351), </w:t>
      </w:r>
      <w:r w:rsidRPr="00914BE1">
        <w:rPr>
          <w:rFonts w:ascii="Arial" w:hAnsi="Arial" w:cs="Arial"/>
          <w:sz w:val="18"/>
          <w:szCs w:val="20"/>
        </w:rPr>
        <w:t>jeżeli suma mas takich LZO  wprowadzanych do powietrza w ciągu jednej godziny jest nie mniejsza niż 100g,</w:t>
      </w:r>
      <w:r>
        <w:rPr>
          <w:rFonts w:ascii="Arial" w:hAnsi="Arial" w:cs="Arial"/>
          <w:sz w:val="18"/>
          <w:szCs w:val="20"/>
        </w:rPr>
        <w:t xml:space="preserve"> s</w:t>
      </w:r>
      <w:r w:rsidRPr="00914BE1">
        <w:rPr>
          <w:rFonts w:ascii="Arial" w:hAnsi="Arial" w:cs="Arial"/>
          <w:sz w:val="18"/>
          <w:szCs w:val="20"/>
        </w:rPr>
        <w:t xml:space="preserve">tandard </w:t>
      </w:r>
      <w:r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  <w:vertAlign w:val="subscript"/>
        </w:rPr>
        <w:t>1</w:t>
      </w:r>
      <w:r>
        <w:rPr>
          <w:rFonts w:ascii="Arial" w:hAnsi="Arial" w:cs="Arial"/>
          <w:sz w:val="18"/>
          <w:szCs w:val="20"/>
        </w:rPr>
        <w:t xml:space="preserve"> </w:t>
      </w:r>
      <w:r w:rsidRPr="00914BE1">
        <w:rPr>
          <w:rFonts w:ascii="Arial" w:hAnsi="Arial" w:cs="Arial"/>
          <w:sz w:val="18"/>
          <w:szCs w:val="20"/>
        </w:rPr>
        <w:t>wynosi 20</w:t>
      </w:r>
      <w:r>
        <w:rPr>
          <w:rFonts w:ascii="Arial" w:hAnsi="Arial" w:cs="Arial"/>
          <w:sz w:val="18"/>
          <w:szCs w:val="20"/>
        </w:rPr>
        <w:t xml:space="preserve"> </w:t>
      </w:r>
      <w:r w:rsidRPr="00914BE1">
        <w:rPr>
          <w:rFonts w:ascii="Arial" w:hAnsi="Arial" w:cs="Arial"/>
          <w:sz w:val="18"/>
          <w:szCs w:val="20"/>
        </w:rPr>
        <w:t>mg/m</w:t>
      </w:r>
      <w:r w:rsidRPr="00914BE1">
        <w:rPr>
          <w:rFonts w:ascii="Arial" w:hAnsi="Arial" w:cs="Arial"/>
          <w:sz w:val="18"/>
          <w:szCs w:val="20"/>
          <w:vertAlign w:val="superscript"/>
        </w:rPr>
        <w:t>3</w:t>
      </w:r>
      <w:r w:rsidRPr="00914BE1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 xml:space="preserve">Standard </w:t>
      </w:r>
      <w:r w:rsidRPr="00914BE1">
        <w:rPr>
          <w:rFonts w:ascii="Arial" w:hAnsi="Arial" w:cs="Arial"/>
          <w:sz w:val="18"/>
          <w:szCs w:val="20"/>
        </w:rPr>
        <w:t>ten dotyczy sumarycznego stężenia LZO bez przeliczenia na całkowity węgiel organiczny</w:t>
      </w:r>
      <w:r>
        <w:rPr>
          <w:rFonts w:ascii="Arial" w:hAnsi="Arial" w:cs="Arial"/>
          <w:sz w:val="18"/>
          <w:szCs w:val="20"/>
        </w:rPr>
        <w:t>.</w:t>
      </w:r>
    </w:p>
    <w:p w14:paraId="3088673C" w14:textId="77777777" w:rsidR="00934235" w:rsidRPr="00914BE1" w:rsidRDefault="00934235" w:rsidP="00751FBC">
      <w:pPr>
        <w:spacing w:before="120" w:after="120" w:line="240" w:lineRule="auto"/>
        <w:ind w:left="425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sz w:val="18"/>
          <w:szCs w:val="20"/>
        </w:rPr>
        <w:t xml:space="preserve">W przypadku LZO klasyfikowanych jako R45, R46, R49, R60 lub R61 </w:t>
      </w:r>
      <w:r>
        <w:rPr>
          <w:rFonts w:ascii="Arial" w:hAnsi="Arial" w:cs="Arial"/>
          <w:sz w:val="18"/>
          <w:szCs w:val="20"/>
        </w:rPr>
        <w:t>,</w:t>
      </w:r>
      <w:r w:rsidRPr="00914BE1">
        <w:rPr>
          <w:rFonts w:ascii="Arial" w:hAnsi="Arial" w:cs="Arial"/>
          <w:sz w:val="18"/>
          <w:szCs w:val="20"/>
        </w:rPr>
        <w:t>H340,</w:t>
      </w:r>
      <w:r>
        <w:rPr>
          <w:rFonts w:ascii="Arial" w:hAnsi="Arial" w:cs="Arial"/>
          <w:sz w:val="18"/>
          <w:szCs w:val="20"/>
        </w:rPr>
        <w:t xml:space="preserve"> H350, H350i, H360D lub H 360F, </w:t>
      </w:r>
      <w:r w:rsidRPr="00914BE1">
        <w:rPr>
          <w:rFonts w:ascii="Arial" w:hAnsi="Arial" w:cs="Arial"/>
          <w:sz w:val="18"/>
          <w:szCs w:val="20"/>
        </w:rPr>
        <w:t>jeżeli suma m</w:t>
      </w:r>
      <w:r>
        <w:rPr>
          <w:rFonts w:ascii="Arial" w:hAnsi="Arial" w:cs="Arial"/>
          <w:sz w:val="18"/>
          <w:szCs w:val="20"/>
        </w:rPr>
        <w:t>as takich LZ</w:t>
      </w:r>
      <w:r w:rsidR="00751FBC">
        <w:rPr>
          <w:rFonts w:ascii="Arial" w:hAnsi="Arial" w:cs="Arial"/>
          <w:sz w:val="18"/>
          <w:szCs w:val="20"/>
        </w:rPr>
        <w:t>O</w:t>
      </w:r>
      <w:r w:rsidRPr="00914BE1">
        <w:rPr>
          <w:rFonts w:ascii="Arial" w:hAnsi="Arial" w:cs="Arial"/>
          <w:sz w:val="18"/>
          <w:szCs w:val="20"/>
        </w:rPr>
        <w:t xml:space="preserve"> wprowadzanych do powietrza w ciągu jednej godziny jest nie mniejsza </w:t>
      </w:r>
      <w:r w:rsidRPr="00914BE1">
        <w:rPr>
          <w:rFonts w:ascii="Arial" w:hAnsi="Arial" w:cs="Arial"/>
          <w:sz w:val="18"/>
          <w:szCs w:val="20"/>
        </w:rPr>
        <w:lastRenderedPageBreak/>
        <w:t xml:space="preserve">niż 10g, </w:t>
      </w:r>
      <w:r>
        <w:rPr>
          <w:rFonts w:ascii="Arial" w:hAnsi="Arial" w:cs="Arial"/>
          <w:sz w:val="18"/>
          <w:szCs w:val="20"/>
        </w:rPr>
        <w:t>s</w:t>
      </w:r>
      <w:r w:rsidRPr="00914BE1">
        <w:rPr>
          <w:rFonts w:ascii="Arial" w:hAnsi="Arial" w:cs="Arial"/>
          <w:sz w:val="18"/>
          <w:szCs w:val="20"/>
        </w:rPr>
        <w:t xml:space="preserve">tandard </w:t>
      </w:r>
      <w:r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  <w:vertAlign w:val="subscript"/>
        </w:rPr>
        <w:t>1</w:t>
      </w:r>
      <w:r>
        <w:rPr>
          <w:rFonts w:ascii="Arial" w:hAnsi="Arial" w:cs="Arial"/>
          <w:sz w:val="18"/>
          <w:szCs w:val="20"/>
        </w:rPr>
        <w:t xml:space="preserve"> </w:t>
      </w:r>
      <w:r w:rsidRPr="00914BE1">
        <w:rPr>
          <w:rFonts w:ascii="Arial" w:hAnsi="Arial" w:cs="Arial"/>
          <w:sz w:val="18"/>
          <w:szCs w:val="20"/>
        </w:rPr>
        <w:t>wynosi 2mg/m</w:t>
      </w:r>
      <w:r w:rsidRPr="00914BE1">
        <w:rPr>
          <w:rFonts w:ascii="Arial" w:hAnsi="Arial" w:cs="Arial"/>
          <w:sz w:val="18"/>
          <w:szCs w:val="20"/>
          <w:vertAlign w:val="superscript"/>
        </w:rPr>
        <w:t>3</w:t>
      </w:r>
      <w:r w:rsidRPr="00914BE1">
        <w:rPr>
          <w:rFonts w:ascii="Arial" w:hAnsi="Arial" w:cs="Arial"/>
          <w:sz w:val="18"/>
          <w:szCs w:val="20"/>
        </w:rPr>
        <w:t>. Standard ten dotyczy sumarycznego stężenia LZO bez przeliczenia na całkowity węgiel organiczny.</w:t>
      </w:r>
    </w:p>
    <w:p w14:paraId="7BED4388" w14:textId="77777777" w:rsidR="00934235" w:rsidRPr="00914BE1" w:rsidRDefault="00934235" w:rsidP="00751FBC">
      <w:pPr>
        <w:tabs>
          <w:tab w:val="num" w:pos="1776"/>
        </w:tabs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b/>
          <w:sz w:val="18"/>
          <w:szCs w:val="20"/>
        </w:rPr>
        <w:t>**</w:t>
      </w:r>
      <w:r w:rsidRPr="00914BE1">
        <w:rPr>
          <w:rFonts w:ascii="Arial" w:hAnsi="Arial" w:cs="Arial"/>
          <w:sz w:val="18"/>
          <w:szCs w:val="20"/>
        </w:rPr>
        <w:t>S</w:t>
      </w:r>
      <w:r w:rsidRPr="00914BE1">
        <w:rPr>
          <w:rFonts w:ascii="Arial" w:hAnsi="Arial" w:cs="Arial"/>
          <w:sz w:val="18"/>
          <w:szCs w:val="20"/>
          <w:vertAlign w:val="subscript"/>
        </w:rPr>
        <w:t xml:space="preserve">3 </w:t>
      </w:r>
      <w:r>
        <w:rPr>
          <w:rFonts w:ascii="Arial" w:hAnsi="Arial" w:cs="Arial"/>
          <w:sz w:val="18"/>
          <w:szCs w:val="20"/>
        </w:rPr>
        <w:t>-</w:t>
      </w:r>
      <w:r w:rsidRPr="00914BE1">
        <w:rPr>
          <w:rFonts w:ascii="Arial" w:hAnsi="Arial" w:cs="Arial"/>
          <w:sz w:val="18"/>
          <w:szCs w:val="20"/>
        </w:rPr>
        <w:t xml:space="preserve">standard emisji niezorganizowanej, wyrażone jako procent wkładu </w:t>
      </w:r>
    </w:p>
    <w:p w14:paraId="5844B755" w14:textId="77777777" w:rsidR="00934235" w:rsidRPr="00914BE1" w:rsidRDefault="00934235" w:rsidP="00751FBC">
      <w:pPr>
        <w:tabs>
          <w:tab w:val="num" w:pos="1776"/>
        </w:tabs>
        <w:spacing w:after="0" w:line="240" w:lineRule="auto"/>
        <w:jc w:val="both"/>
        <w:rPr>
          <w:rFonts w:ascii="Arial" w:hAnsi="Arial" w:cs="Arial"/>
          <w:strike/>
          <w:sz w:val="18"/>
          <w:szCs w:val="20"/>
        </w:rPr>
      </w:pPr>
      <w:r w:rsidRPr="005A4E2D">
        <w:rPr>
          <w:rFonts w:ascii="Arial" w:hAnsi="Arial" w:cs="Arial"/>
          <w:sz w:val="18"/>
          <w:szCs w:val="20"/>
        </w:rPr>
        <w:t>***S</w:t>
      </w:r>
      <w:r w:rsidRPr="005A4E2D">
        <w:rPr>
          <w:rFonts w:ascii="Arial" w:hAnsi="Arial" w:cs="Arial"/>
          <w:sz w:val="18"/>
          <w:szCs w:val="20"/>
          <w:vertAlign w:val="subscript"/>
        </w:rPr>
        <w:t>5</w:t>
      </w:r>
      <w:r w:rsidRPr="005A4E2D">
        <w:rPr>
          <w:rFonts w:ascii="Arial" w:hAnsi="Arial" w:cs="Arial"/>
          <w:sz w:val="18"/>
          <w:szCs w:val="20"/>
        </w:rPr>
        <w:t>-standard</w:t>
      </w:r>
      <w:r w:rsidRPr="00914BE1">
        <w:rPr>
          <w:rFonts w:ascii="Arial" w:hAnsi="Arial" w:cs="Arial"/>
          <w:sz w:val="18"/>
          <w:szCs w:val="20"/>
        </w:rPr>
        <w:t xml:space="preserve"> emisji całkowite , wyrażony jako procent wkładu.</w:t>
      </w:r>
    </w:p>
    <w:p w14:paraId="5F3A2CB1" w14:textId="77777777" w:rsidR="00934235" w:rsidRPr="00AE6190" w:rsidRDefault="00934235" w:rsidP="005D372D">
      <w:pPr>
        <w:pStyle w:val="Nagwek2"/>
        <w:spacing w:before="240"/>
        <w:rPr>
          <w:rFonts w:ascii="Arial" w:hAnsi="Arial" w:cs="Arial"/>
          <w:color w:val="auto"/>
          <w:sz w:val="24"/>
          <w:szCs w:val="24"/>
          <w:u w:val="single"/>
        </w:rPr>
      </w:pPr>
      <w:r w:rsidRPr="00DD4FA5">
        <w:rPr>
          <w:rFonts w:ascii="Arial" w:hAnsi="Arial" w:cs="Arial"/>
          <w:color w:val="auto"/>
          <w:sz w:val="24"/>
          <w:szCs w:val="24"/>
          <w:u w:val="single"/>
        </w:rPr>
        <w:t>I.</w:t>
      </w:r>
      <w:r w:rsidR="00DD4FA5" w:rsidRPr="00DD4FA5">
        <w:rPr>
          <w:rFonts w:ascii="Arial" w:hAnsi="Arial" w:cs="Arial"/>
          <w:color w:val="auto"/>
          <w:sz w:val="24"/>
          <w:szCs w:val="24"/>
          <w:u w:val="single"/>
        </w:rPr>
        <w:t>5</w:t>
      </w:r>
      <w:r w:rsidRPr="00DD4FA5">
        <w:rPr>
          <w:rFonts w:ascii="Arial" w:hAnsi="Arial" w:cs="Arial"/>
          <w:color w:val="auto"/>
          <w:sz w:val="24"/>
          <w:szCs w:val="24"/>
          <w:u w:val="single"/>
        </w:rPr>
        <w:t xml:space="preserve"> W punkcie II.1.2. określającym maksymalną dopuszczalną emisję roczną </w:t>
      </w:r>
      <w:r w:rsidR="00AE6190">
        <w:rPr>
          <w:rFonts w:ascii="Arial" w:hAnsi="Arial" w:cs="Arial"/>
          <w:color w:val="auto"/>
          <w:sz w:val="24"/>
          <w:szCs w:val="24"/>
          <w:u w:val="single"/>
        </w:rPr>
        <w:br/>
      </w:r>
      <w:r w:rsidRPr="00DD4FA5">
        <w:rPr>
          <w:rFonts w:ascii="Arial" w:hAnsi="Arial" w:cs="Arial"/>
          <w:color w:val="auto"/>
          <w:sz w:val="24"/>
          <w:szCs w:val="24"/>
          <w:u w:val="single"/>
        </w:rPr>
        <w:t>z instalacji Tabela 2 otrzymuje brzmienie:</w:t>
      </w:r>
    </w:p>
    <w:p w14:paraId="55D162F5" w14:textId="77777777" w:rsidR="00934235" w:rsidRPr="00135219" w:rsidRDefault="00934235" w:rsidP="00934235">
      <w:pPr>
        <w:pStyle w:val="Akapitzlist"/>
        <w:tabs>
          <w:tab w:val="righ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CCE36FB" w14:textId="77777777" w:rsidR="00934235" w:rsidRPr="00135219" w:rsidRDefault="00934235" w:rsidP="00934235">
      <w:pPr>
        <w:pStyle w:val="Akapitzlist"/>
        <w:tabs>
          <w:tab w:val="right" w:pos="567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135219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8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41"/>
        <w:gridCol w:w="3786"/>
      </w:tblGrid>
      <w:tr w:rsidR="00934235" w:rsidRPr="005A4E2D" w14:paraId="657CFFB5" w14:textId="77777777" w:rsidTr="004D00BF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01D30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CAAC1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substancji zanieczyszczających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F92BE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</w:p>
          <w:p w14:paraId="10AD5AB1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</w:tr>
      <w:tr w:rsidR="00934235" w:rsidRPr="005A4E2D" w14:paraId="25ADA551" w14:textId="77777777" w:rsidTr="004D00BF">
        <w:trPr>
          <w:trHeight w:val="2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76AA091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14:paraId="209E9E0A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14:paraId="0021A46D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0,344</w:t>
            </w:r>
          </w:p>
        </w:tc>
      </w:tr>
      <w:tr w:rsidR="00934235" w:rsidRPr="005A4E2D" w14:paraId="3F1025CF" w14:textId="77777777" w:rsidTr="004D00BF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11ABE55A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14:paraId="0A8A7628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7CE38271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0,344</w:t>
            </w:r>
          </w:p>
        </w:tc>
      </w:tr>
      <w:tr w:rsidR="00934235" w:rsidRPr="005A4E2D" w14:paraId="5024C0FE" w14:textId="77777777" w:rsidTr="004D00BF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9873A4F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14:paraId="03D4C6D0" w14:textId="77777777" w:rsidR="00934235" w:rsidRPr="005A4E2D" w:rsidRDefault="00751FBC" w:rsidP="00751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pył zaw.</w:t>
            </w:r>
            <w:r w:rsidR="00934235" w:rsidRPr="005A4E2D">
              <w:rPr>
                <w:rFonts w:ascii="Arial" w:hAnsi="Arial" w:cs="Arial"/>
                <w:sz w:val="20"/>
                <w:szCs w:val="20"/>
              </w:rPr>
              <w:t xml:space="preserve"> PM2,5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14DBD270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0,2437</w:t>
            </w:r>
          </w:p>
        </w:tc>
      </w:tr>
      <w:tr w:rsidR="00934235" w:rsidRPr="005A4E2D" w14:paraId="5AFAF086" w14:textId="77777777" w:rsidTr="004D00BF">
        <w:trPr>
          <w:trHeight w:val="20"/>
        </w:trPr>
        <w:tc>
          <w:tcPr>
            <w:tcW w:w="496" w:type="dxa"/>
            <w:vAlign w:val="center"/>
          </w:tcPr>
          <w:p w14:paraId="2D0CB3DB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5B5C9B65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3786" w:type="dxa"/>
            <w:vAlign w:val="center"/>
          </w:tcPr>
          <w:p w14:paraId="0AC24C6F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0,0011</w:t>
            </w:r>
          </w:p>
        </w:tc>
      </w:tr>
      <w:tr w:rsidR="00934235" w:rsidRPr="005A4E2D" w14:paraId="45EEE4CA" w14:textId="77777777" w:rsidTr="004D00BF">
        <w:trPr>
          <w:trHeight w:val="20"/>
        </w:trPr>
        <w:tc>
          <w:tcPr>
            <w:tcW w:w="496" w:type="dxa"/>
            <w:vAlign w:val="center"/>
          </w:tcPr>
          <w:p w14:paraId="67EA3957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1FA6B7B1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chlor</w:t>
            </w:r>
          </w:p>
        </w:tc>
        <w:tc>
          <w:tcPr>
            <w:tcW w:w="3786" w:type="dxa"/>
            <w:vAlign w:val="center"/>
          </w:tcPr>
          <w:p w14:paraId="59E1C928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934235" w:rsidRPr="005A4E2D" w14:paraId="26FB8BCA" w14:textId="77777777" w:rsidTr="004D00BF">
        <w:trPr>
          <w:trHeight w:val="20"/>
        </w:trPr>
        <w:tc>
          <w:tcPr>
            <w:tcW w:w="496" w:type="dxa"/>
            <w:vAlign w:val="center"/>
          </w:tcPr>
          <w:p w14:paraId="78CBEA61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41EB72A4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chlorowodór</w:t>
            </w:r>
          </w:p>
        </w:tc>
        <w:tc>
          <w:tcPr>
            <w:tcW w:w="3786" w:type="dxa"/>
            <w:vAlign w:val="center"/>
          </w:tcPr>
          <w:p w14:paraId="0099CA89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</w:t>
            </w:r>
            <w:r>
              <w:rPr>
                <w:rFonts w:ascii="Arial" w:hAnsi="Arial" w:cs="Arial"/>
                <w:sz w:val="20"/>
                <w:szCs w:val="20"/>
              </w:rPr>
              <w:t>044</w:t>
            </w:r>
          </w:p>
        </w:tc>
      </w:tr>
      <w:tr w:rsidR="00934235" w:rsidRPr="005A4E2D" w14:paraId="76388168" w14:textId="77777777" w:rsidTr="004D00BF">
        <w:trPr>
          <w:trHeight w:val="2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B2E89B2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bottom w:val="single" w:sz="6" w:space="0" w:color="auto"/>
            </w:tcBorders>
            <w:vAlign w:val="center"/>
          </w:tcPr>
          <w:p w14:paraId="63653150" w14:textId="77777777" w:rsidR="00934235" w:rsidRPr="005A4E2D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dwutlenek siarki</w:t>
            </w:r>
          </w:p>
        </w:tc>
        <w:tc>
          <w:tcPr>
            <w:tcW w:w="3786" w:type="dxa"/>
            <w:tcBorders>
              <w:bottom w:val="single" w:sz="6" w:space="0" w:color="auto"/>
            </w:tcBorders>
            <w:vAlign w:val="center"/>
          </w:tcPr>
          <w:p w14:paraId="3C21C2BC" w14:textId="77777777" w:rsidR="00934235" w:rsidRPr="005A4E2D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0,0009</w:t>
            </w:r>
          </w:p>
        </w:tc>
      </w:tr>
      <w:tr w:rsidR="00934235" w:rsidRPr="005A4E2D" w14:paraId="08EE54C9" w14:textId="77777777" w:rsidTr="004D00BF">
        <w:trPr>
          <w:trHeight w:val="20"/>
        </w:trPr>
        <w:tc>
          <w:tcPr>
            <w:tcW w:w="496" w:type="dxa"/>
            <w:vMerge w:val="restart"/>
            <w:tcBorders>
              <w:right w:val="single" w:sz="6" w:space="0" w:color="auto"/>
            </w:tcBorders>
          </w:tcPr>
          <w:p w14:paraId="70C96E2F" w14:textId="77777777" w:rsidR="00934235" w:rsidRPr="005A4E2D" w:rsidRDefault="00934235" w:rsidP="009342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50791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3F">
              <w:rPr>
                <w:rFonts w:ascii="Arial" w:hAnsi="Arial" w:cs="Arial"/>
                <w:b/>
                <w:sz w:val="20"/>
                <w:szCs w:val="20"/>
              </w:rPr>
              <w:t>LZO</w:t>
            </w:r>
          </w:p>
          <w:p w14:paraId="425047AD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w tym w szczególności: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A9762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18,1275</w:t>
            </w:r>
          </w:p>
        </w:tc>
      </w:tr>
      <w:tr w:rsidR="00934235" w:rsidRPr="005A4E2D" w14:paraId="69C130E3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3A374FC1" w14:textId="77777777" w:rsidR="00934235" w:rsidRPr="005A4E2D" w:rsidRDefault="00934235" w:rsidP="004D00B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B6372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chlorek metylenu (R40)</w:t>
            </w:r>
          </w:p>
          <w:p w14:paraId="2522FF6E" w14:textId="77777777" w:rsidR="000C14B2" w:rsidRPr="004C793F" w:rsidRDefault="000C14B2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 xml:space="preserve">fenol (R40) 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DF1E8" w14:textId="77777777" w:rsidR="00934235" w:rsidRPr="004C793F" w:rsidRDefault="000C14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1,1850</w:t>
            </w:r>
          </w:p>
          <w:p w14:paraId="0E262E0C" w14:textId="77777777" w:rsidR="000C14B2" w:rsidRPr="004C793F" w:rsidRDefault="000C14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934235" w:rsidRPr="005A4E2D" w14:paraId="3402D635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337D6CF3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9831C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epichlorohydryna (R45)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7CB65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0,054</w:t>
            </w:r>
          </w:p>
        </w:tc>
      </w:tr>
      <w:tr w:rsidR="00934235" w:rsidRPr="005A4E2D" w14:paraId="5CB17FF6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BE07409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073BC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octan etylu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4AD85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2,6374</w:t>
            </w:r>
          </w:p>
        </w:tc>
      </w:tr>
      <w:tr w:rsidR="00934235" w:rsidRPr="005A4E2D" w14:paraId="45DB47F7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2086E67F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55FB7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aceton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5D78E" w14:textId="77777777" w:rsidR="00934235" w:rsidRPr="004C793F" w:rsidRDefault="000C14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4,5184</w:t>
            </w:r>
          </w:p>
        </w:tc>
      </w:tr>
      <w:tr w:rsidR="00934235" w:rsidRPr="005A4E2D" w14:paraId="56820D83" w14:textId="77777777" w:rsidTr="004C793F">
        <w:trPr>
          <w:trHeight w:val="45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08649F5B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22A9F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toluen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9D0F4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2,2001</w:t>
            </w:r>
          </w:p>
        </w:tc>
      </w:tr>
      <w:tr w:rsidR="00934235" w:rsidRPr="005A4E2D" w14:paraId="34AEF9D7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564D3181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116AD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metanol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FCB82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0,2957</w:t>
            </w:r>
          </w:p>
        </w:tc>
      </w:tr>
      <w:tr w:rsidR="00934235" w:rsidRPr="005A4E2D" w14:paraId="27101494" w14:textId="77777777" w:rsidTr="004D00BF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37B38F1D" w14:textId="77777777" w:rsidR="00934235" w:rsidRPr="005A4E2D" w:rsidRDefault="00934235" w:rsidP="004D00B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157C" w14:textId="77777777" w:rsidR="00934235" w:rsidRPr="004C793F" w:rsidRDefault="00934235" w:rsidP="004D00BF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kwas octowy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40F6" w14:textId="77777777" w:rsidR="00934235" w:rsidRPr="004C793F" w:rsidRDefault="00934235" w:rsidP="004D00B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C793F">
              <w:rPr>
                <w:rFonts w:ascii="Arial" w:hAnsi="Arial" w:cs="Arial"/>
                <w:sz w:val="20"/>
                <w:szCs w:val="20"/>
              </w:rPr>
              <w:t>0,1274</w:t>
            </w:r>
          </w:p>
        </w:tc>
      </w:tr>
    </w:tbl>
    <w:p w14:paraId="2EF24B4E" w14:textId="77777777" w:rsidR="00F77505" w:rsidRPr="00F77505" w:rsidRDefault="00F77505" w:rsidP="00E81253">
      <w:pPr>
        <w:pStyle w:val="Nagwek1"/>
        <w:spacing w:before="240" w:after="120"/>
        <w:jc w:val="both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1A3448">
        <w:rPr>
          <w:rFonts w:ascii="Arial" w:hAnsi="Arial" w:cs="Arial"/>
          <w:color w:val="auto"/>
          <w:sz w:val="24"/>
          <w:szCs w:val="24"/>
          <w:u w:val="single"/>
        </w:rPr>
        <w:t>I.</w:t>
      </w:r>
      <w:r w:rsidR="00E81253" w:rsidRPr="001A3448">
        <w:rPr>
          <w:rFonts w:ascii="Arial" w:hAnsi="Arial" w:cs="Arial"/>
          <w:color w:val="auto"/>
          <w:sz w:val="24"/>
          <w:szCs w:val="24"/>
          <w:u w:val="single"/>
        </w:rPr>
        <w:t>6</w:t>
      </w:r>
      <w:r w:rsidRPr="001A3448">
        <w:rPr>
          <w:rFonts w:ascii="Arial" w:hAnsi="Arial" w:cs="Arial"/>
          <w:color w:val="auto"/>
          <w:sz w:val="24"/>
          <w:szCs w:val="24"/>
          <w:u w:val="single"/>
        </w:rPr>
        <w:t>. W punkcie II.3.1 określającym d</w:t>
      </w:r>
      <w:r w:rsidRPr="001A3448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opuszczalne rodzaje i ilości wytwarzanych odpadów </w:t>
      </w:r>
      <w:r w:rsidRPr="001A3448">
        <w:rPr>
          <w:rFonts w:ascii="Arial" w:hAnsi="Arial" w:cs="Arial"/>
          <w:color w:val="auto"/>
          <w:sz w:val="24"/>
          <w:szCs w:val="24"/>
          <w:u w:val="single"/>
        </w:rPr>
        <w:t>niebezpiecznych wiersz o Lp. 7 w Tabeli 4 otrzymuje brzmienie:</w:t>
      </w:r>
    </w:p>
    <w:p w14:paraId="203FCB80" w14:textId="77777777" w:rsidR="00934235" w:rsidRPr="00316B13" w:rsidRDefault="00934235" w:rsidP="00316B1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2312"/>
        <w:gridCol w:w="1011"/>
        <w:gridCol w:w="4101"/>
      </w:tblGrid>
      <w:tr w:rsidR="005609A0" w:rsidRPr="005609A0" w14:paraId="5ECB1588" w14:textId="77777777" w:rsidTr="004D00BF">
        <w:trPr>
          <w:trHeight w:val="20"/>
        </w:trPr>
        <w:tc>
          <w:tcPr>
            <w:tcW w:w="567" w:type="dxa"/>
            <w:vAlign w:val="center"/>
          </w:tcPr>
          <w:p w14:paraId="4A6EB103" w14:textId="77777777" w:rsidR="005609A0" w:rsidRPr="005609A0" w:rsidRDefault="005609A0" w:rsidP="00466BE5">
            <w:pPr>
              <w:pStyle w:val="Listanumerowana"/>
            </w:pPr>
          </w:p>
        </w:tc>
        <w:tc>
          <w:tcPr>
            <w:tcW w:w="1135" w:type="dxa"/>
            <w:vAlign w:val="center"/>
          </w:tcPr>
          <w:p w14:paraId="13898CD2" w14:textId="77777777" w:rsidR="005609A0" w:rsidRPr="005609A0" w:rsidRDefault="005609A0" w:rsidP="00466B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9A0">
              <w:rPr>
                <w:rFonts w:ascii="Arial" w:hAnsi="Arial" w:cs="Arial"/>
                <w:color w:val="000000" w:themeColor="text1"/>
                <w:sz w:val="20"/>
                <w:szCs w:val="20"/>
              </w:rPr>
              <w:t>07 05 80*</w:t>
            </w:r>
          </w:p>
        </w:tc>
        <w:tc>
          <w:tcPr>
            <w:tcW w:w="2312" w:type="dxa"/>
            <w:vAlign w:val="center"/>
          </w:tcPr>
          <w:p w14:paraId="1EEC07C4" w14:textId="77777777" w:rsidR="005609A0" w:rsidRPr="005609A0" w:rsidRDefault="005609A0" w:rsidP="00466B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9A0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1011" w:type="dxa"/>
            <w:vAlign w:val="center"/>
          </w:tcPr>
          <w:p w14:paraId="5FF2BBE0" w14:textId="77777777" w:rsidR="00466BE5" w:rsidRPr="005609A0" w:rsidRDefault="00466BE5" w:rsidP="00466BE5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101" w:type="dxa"/>
          </w:tcPr>
          <w:p w14:paraId="7E1E59C3" w14:textId="77777777" w:rsidR="005609A0" w:rsidRPr="005609A0" w:rsidRDefault="005609A0" w:rsidP="004D00BF">
            <w:pPr>
              <w:tabs>
                <w:tab w:val="left" w:pos="1985"/>
                <w:tab w:val="left" w:pos="2410"/>
                <w:tab w:val="left" w:pos="29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0">
              <w:rPr>
                <w:rFonts w:ascii="Arial" w:hAnsi="Arial" w:cs="Arial"/>
                <w:sz w:val="20"/>
                <w:szCs w:val="20"/>
              </w:rPr>
              <w:t xml:space="preserve">Odpady ciekłe zawierające substancje </w:t>
            </w:r>
            <w:r w:rsidRPr="005609A0">
              <w:rPr>
                <w:rFonts w:ascii="Arial" w:hAnsi="Arial" w:cs="Arial"/>
                <w:sz w:val="20"/>
                <w:szCs w:val="20"/>
              </w:rPr>
              <w:br/>
              <w:t>niebezpieczne, m.in.:</w:t>
            </w:r>
          </w:p>
          <w:p w14:paraId="6D66826D" w14:textId="77777777" w:rsidR="005609A0" w:rsidRPr="005609A0" w:rsidRDefault="005609A0" w:rsidP="005609A0">
            <w:pPr>
              <w:pStyle w:val="Nagwek"/>
              <w:numPr>
                <w:ilvl w:val="0"/>
                <w:numId w:val="32"/>
              </w:numPr>
              <w:tabs>
                <w:tab w:val="left" w:pos="1985"/>
                <w:tab w:val="left" w:pos="2410"/>
              </w:tabs>
              <w:ind w:left="16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0">
              <w:rPr>
                <w:rFonts w:ascii="Arial" w:hAnsi="Arial" w:cs="Arial"/>
                <w:sz w:val="20"/>
                <w:szCs w:val="20"/>
              </w:rPr>
              <w:t xml:space="preserve">przeterminowane lub wycofane z produkcji wyroby gotowe o konsystencji ciekłej: serie pilotowe , wyroby  gotowe zakwalifikowane do likwidacji </w:t>
            </w:r>
          </w:p>
          <w:p w14:paraId="10A681B7" w14:textId="77777777" w:rsidR="005609A0" w:rsidRPr="005609A0" w:rsidRDefault="005609A0" w:rsidP="005609A0">
            <w:pPr>
              <w:pStyle w:val="Nagwek"/>
              <w:numPr>
                <w:ilvl w:val="0"/>
                <w:numId w:val="32"/>
              </w:numPr>
              <w:tabs>
                <w:tab w:val="left" w:pos="1985"/>
                <w:tab w:val="left" w:pos="2410"/>
              </w:tabs>
              <w:ind w:left="16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0">
              <w:rPr>
                <w:rFonts w:ascii="Arial" w:hAnsi="Arial" w:cs="Arial"/>
                <w:sz w:val="20"/>
                <w:szCs w:val="20"/>
              </w:rPr>
              <w:t>przeterminowane lub wycofane z produkcji materiały wyjściowe -wycofane z produkcji półprodukty .</w:t>
            </w:r>
            <w:r w:rsidRPr="005609A0">
              <w:rPr>
                <w:rFonts w:ascii="Arial" w:hAnsi="Arial" w:cs="Arial"/>
                <w:sz w:val="20"/>
                <w:szCs w:val="20"/>
              </w:rPr>
              <w:br/>
              <w:t>Skład chemiczny ww. odpadów będzie zależny od wycofanego produktu, półproduktu lub wyrobu gotowego np. etanol czysty lub skażony, octan etylu, toluen. ciecze pozostałe z mycia instalacji zawartość zawierające rozpuszczalniki organiczne.</w:t>
            </w:r>
          </w:p>
        </w:tc>
      </w:tr>
    </w:tbl>
    <w:p w14:paraId="3005EA42" w14:textId="77777777" w:rsidR="00466BE5" w:rsidRPr="00F77505" w:rsidRDefault="00466BE5" w:rsidP="005D372D">
      <w:pPr>
        <w:pStyle w:val="Nagwek1"/>
        <w:spacing w:before="240" w:after="120"/>
        <w:jc w:val="both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F77505">
        <w:rPr>
          <w:rFonts w:ascii="Arial" w:hAnsi="Arial" w:cs="Arial"/>
          <w:color w:val="auto"/>
          <w:sz w:val="24"/>
          <w:szCs w:val="24"/>
          <w:u w:val="single"/>
        </w:rPr>
        <w:t>I.</w:t>
      </w:r>
      <w:r w:rsidR="001F42D3">
        <w:rPr>
          <w:rFonts w:ascii="Arial" w:hAnsi="Arial" w:cs="Arial"/>
          <w:color w:val="auto"/>
          <w:sz w:val="24"/>
          <w:szCs w:val="24"/>
          <w:u w:val="single"/>
        </w:rPr>
        <w:t>7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>. W punkcie II.3.</w:t>
      </w:r>
      <w:r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 xml:space="preserve"> określającym d</w:t>
      </w:r>
      <w:r w:rsidRPr="00F77505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opuszczalne rodzaje i ilości wytwarzanych odpadów </w:t>
      </w:r>
      <w:r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innych niż 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>niebezpiecz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ne 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 xml:space="preserve">wiersz o Lp. </w:t>
      </w:r>
      <w:r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 xml:space="preserve"> w Tabeli </w:t>
      </w:r>
      <w:r>
        <w:rPr>
          <w:rFonts w:ascii="Arial" w:hAnsi="Arial" w:cs="Arial"/>
          <w:color w:val="auto"/>
          <w:sz w:val="24"/>
          <w:szCs w:val="24"/>
          <w:u w:val="single"/>
        </w:rPr>
        <w:t>5</w:t>
      </w:r>
      <w:r w:rsidRPr="00F77505">
        <w:rPr>
          <w:rFonts w:ascii="Arial" w:hAnsi="Arial" w:cs="Arial"/>
          <w:color w:val="auto"/>
          <w:sz w:val="24"/>
          <w:szCs w:val="24"/>
          <w:u w:val="single"/>
        </w:rPr>
        <w:t xml:space="preserve"> otrzymuje brzmienie:</w:t>
      </w:r>
    </w:p>
    <w:p w14:paraId="6DF8B65F" w14:textId="77777777" w:rsidR="00466BE5" w:rsidRDefault="00466BE5" w:rsidP="00CD4BA8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tblpX="14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242"/>
        <w:gridCol w:w="1950"/>
        <w:gridCol w:w="1134"/>
        <w:gridCol w:w="4252"/>
      </w:tblGrid>
      <w:tr w:rsidR="00466BE5" w:rsidRPr="007152A7" w14:paraId="27A25066" w14:textId="77777777" w:rsidTr="00E81253">
        <w:trPr>
          <w:trHeight w:val="1266"/>
        </w:trPr>
        <w:tc>
          <w:tcPr>
            <w:tcW w:w="602" w:type="dxa"/>
            <w:vAlign w:val="center"/>
          </w:tcPr>
          <w:p w14:paraId="797956E4" w14:textId="77777777" w:rsidR="00466BE5" w:rsidRPr="00466BE5" w:rsidRDefault="00466BE5" w:rsidP="00D4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BE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2" w:type="dxa"/>
            <w:vAlign w:val="center"/>
          </w:tcPr>
          <w:p w14:paraId="3F0756C0" w14:textId="77777777" w:rsidR="00466BE5" w:rsidRPr="00466BE5" w:rsidRDefault="00466BE5" w:rsidP="00D4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BE5">
              <w:rPr>
                <w:rFonts w:ascii="Arial" w:hAnsi="Arial" w:cs="Arial"/>
                <w:color w:val="000000" w:themeColor="text1"/>
                <w:sz w:val="20"/>
                <w:szCs w:val="20"/>
              </w:rPr>
              <w:t>07 05 81</w:t>
            </w:r>
          </w:p>
        </w:tc>
        <w:tc>
          <w:tcPr>
            <w:tcW w:w="1950" w:type="dxa"/>
            <w:vAlign w:val="center"/>
          </w:tcPr>
          <w:p w14:paraId="1797C936" w14:textId="77777777" w:rsidR="00466BE5" w:rsidRPr="00466BE5" w:rsidRDefault="00466BE5" w:rsidP="00D4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B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Odpady ciekłe inne niż wymienione </w:t>
            </w:r>
            <w:r w:rsidRPr="00466BE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07 05 80</w:t>
            </w:r>
          </w:p>
        </w:tc>
        <w:tc>
          <w:tcPr>
            <w:tcW w:w="1134" w:type="dxa"/>
            <w:vAlign w:val="center"/>
          </w:tcPr>
          <w:p w14:paraId="350EDEB4" w14:textId="77777777" w:rsidR="00D44FFE" w:rsidRPr="00466BE5" w:rsidRDefault="00D44FFE" w:rsidP="00E8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252" w:type="dxa"/>
            <w:vAlign w:val="center"/>
          </w:tcPr>
          <w:p w14:paraId="1682812D" w14:textId="77777777" w:rsidR="00466BE5" w:rsidRPr="00466BE5" w:rsidRDefault="00466BE5" w:rsidP="001F42D3">
            <w:pPr>
              <w:tabs>
                <w:tab w:val="left" w:pos="1985"/>
                <w:tab w:val="left" w:pos="24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E5">
              <w:rPr>
                <w:rFonts w:ascii="Arial" w:hAnsi="Arial" w:cs="Arial"/>
                <w:sz w:val="20"/>
                <w:szCs w:val="20"/>
              </w:rPr>
              <w:t xml:space="preserve">Odpady ciekłe nie zawierające substancji niebezpiecznych: przeterminowane surowce ciekłe. </w:t>
            </w:r>
            <w:r w:rsidRPr="00466BE5">
              <w:rPr>
                <w:rFonts w:ascii="Arial" w:hAnsi="Arial" w:cs="Arial"/>
                <w:color w:val="000000" w:themeColor="text1"/>
                <w:sz w:val="20"/>
                <w:szCs w:val="20"/>
              </w:rPr>
              <w:t>Zróżnicowany skład chemiczny oraz właściwości fizyczne w zależności od rodzaju surowca</w:t>
            </w:r>
            <w:r w:rsidR="00E8125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8F3239C" w14:textId="77777777" w:rsidR="00D44FFE" w:rsidRDefault="001F42D3" w:rsidP="00D44FFE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I.8</w:t>
      </w:r>
      <w:r w:rsidR="00D44FFE" w:rsidRPr="00C53C22">
        <w:rPr>
          <w:rFonts w:ascii="Arial" w:hAnsi="Arial" w:cs="Arial"/>
          <w:b/>
          <w:sz w:val="24"/>
          <w:szCs w:val="24"/>
          <w:u w:val="single"/>
        </w:rPr>
        <w:t>. W punkcie V.2.1 określającym ilość i rodzaj zużywanych rozpuszczalników organicznych Tabela 13.1 otrzymuje brzmienie:</w:t>
      </w:r>
      <w:r w:rsidR="00D44FFE" w:rsidRPr="00C53C22">
        <w:rPr>
          <w:rFonts w:ascii="Arial" w:hAnsi="Arial" w:cs="Arial"/>
          <w:sz w:val="20"/>
          <w:szCs w:val="24"/>
        </w:rPr>
        <w:t xml:space="preserve"> </w:t>
      </w:r>
    </w:p>
    <w:p w14:paraId="42A9E73F" w14:textId="77777777" w:rsidR="00D44FFE" w:rsidRDefault="00D44FFE" w:rsidP="00D44FFE">
      <w:pPr>
        <w:tabs>
          <w:tab w:val="left" w:pos="0"/>
        </w:tabs>
        <w:spacing w:before="240" w:after="0"/>
        <w:jc w:val="both"/>
        <w:rPr>
          <w:rFonts w:ascii="Arial" w:hAnsi="Arial" w:cs="Arial"/>
          <w:sz w:val="20"/>
          <w:szCs w:val="24"/>
        </w:rPr>
      </w:pPr>
      <w:r w:rsidRPr="00C53C22">
        <w:rPr>
          <w:rFonts w:ascii="Arial" w:hAnsi="Arial" w:cs="Arial"/>
          <w:sz w:val="20"/>
          <w:szCs w:val="24"/>
        </w:rPr>
        <w:t>Tabela 13.1</w:t>
      </w:r>
    </w:p>
    <w:tbl>
      <w:tblPr>
        <w:tblW w:w="87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17"/>
        <w:gridCol w:w="1559"/>
        <w:gridCol w:w="2905"/>
      </w:tblGrid>
      <w:tr w:rsidR="00D44FFE" w:rsidRPr="00C53C22" w14:paraId="0D5CF11A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1FC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F38B5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Rodzaj LZO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F61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EE19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Zużycie</w:t>
            </w:r>
          </w:p>
        </w:tc>
      </w:tr>
      <w:tr w:rsidR="00D44FFE" w:rsidRPr="00C53C22" w14:paraId="14E410BB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8E1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DFB0" w14:textId="77777777" w:rsidR="00D44FFE" w:rsidRPr="00C53C22" w:rsidRDefault="0042194D" w:rsidP="00D44F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44FFE" w:rsidRPr="00C53C22">
              <w:rPr>
                <w:rFonts w:ascii="Arial" w:hAnsi="Arial" w:cs="Arial"/>
                <w:sz w:val="20"/>
                <w:szCs w:val="20"/>
              </w:rPr>
              <w:t>enol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3583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9C83" w14:textId="77777777" w:rsidR="00D44FFE" w:rsidRPr="00C53C22" w:rsidRDefault="00D44FFE" w:rsidP="001F4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D44FFE" w:rsidRPr="00C53C22" w14:paraId="4B440D30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FD2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635F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2-chloroetanol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0350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D8B3" w14:textId="77777777" w:rsidR="00D44FFE" w:rsidRPr="00C53C22" w:rsidRDefault="008F25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</w:tr>
      <w:tr w:rsidR="00D44FFE" w:rsidRPr="00C53C22" w14:paraId="252E8818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331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AFBA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metanol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63DD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E157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4FFE" w:rsidRPr="00C53C22" w14:paraId="1D0345F4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11F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1EA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etanol bezwodny + sk. acetonem, etanol rektyfikowany+ skażony acetonem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BED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BED8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44FFE" w:rsidRPr="00C53C22" w14:paraId="5C951057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12F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CBF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octan etylu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FD3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C5FC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D44FFE" w:rsidRPr="00C53C22" w14:paraId="63A6AD0B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17F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3172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toluen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A39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A7A2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D44FFE" w:rsidRPr="00C53C22" w14:paraId="544C7F01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BDF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FA90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aceton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B21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BB5B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44FFE" w:rsidRPr="00C53C22" w14:paraId="57AA1D88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2B7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58CB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alkamina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412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6597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D44FFE" w:rsidRPr="00C53C22" w14:paraId="6F7C9B6B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5C8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84B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chlorek metylu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EFC0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985A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D44FFE" w:rsidRPr="00C53C22" w14:paraId="61C9D9F7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933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0C8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kwas dwupropylooctowy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AEE4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52F3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44FFE" w:rsidRPr="00C53C22" w14:paraId="20C316EC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096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EFFE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izopropoksyetanol.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B146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A7A4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D44FFE" w:rsidRPr="00C53C22" w14:paraId="01EB53D4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520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7212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chlorek metylenu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09B6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578C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D44FFE" w:rsidRPr="00C53C22" w14:paraId="72DB951B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7CF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8818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epichlorohydryna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DAB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07DD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D44FFE" w:rsidRPr="00C53C22" w14:paraId="7B607D57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542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6E8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izopropyloamina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BBB5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5D81C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D44FFE" w:rsidRPr="00C53C22" w14:paraId="4B716D63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446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9A09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izopropanol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257B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8D433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44FFE" w:rsidRPr="00C53C22" w14:paraId="5B398039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608" w14:textId="77777777" w:rsidR="00D44FFE" w:rsidRPr="00C53C22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D4B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kwas propionowy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7EA9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001E" w14:textId="77777777" w:rsidR="00D44FFE" w:rsidRPr="00C53C22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44FFE" w:rsidRPr="00C53C22" w14:paraId="53D95269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854" w14:textId="77777777" w:rsidR="00D44FFE" w:rsidRPr="001F42D3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7E64" w14:textId="77777777" w:rsidR="00D44FFE" w:rsidRPr="001F42D3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Kwas mrówkowy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8DEF" w14:textId="77777777" w:rsidR="00D44FFE" w:rsidRPr="001F42D3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DE" w14:textId="77777777" w:rsidR="00D44FFE" w:rsidRPr="001F42D3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D44FFE" w:rsidRPr="00C53C22" w14:paraId="7C07EA8A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9EA" w14:textId="77777777" w:rsidR="00D44FFE" w:rsidRPr="001F42D3" w:rsidRDefault="00D44FFE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2B2" w14:textId="77777777" w:rsidR="00D44FFE" w:rsidRPr="001F42D3" w:rsidRDefault="00D44FFE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kwas octowy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7497" w14:textId="77777777" w:rsidR="00D44FFE" w:rsidRPr="001F42D3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9B19" w14:textId="77777777" w:rsidR="00D44FFE" w:rsidRPr="001F42D3" w:rsidRDefault="00D44FFE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</w:tr>
      <w:tr w:rsidR="008F25B2" w:rsidRPr="00C53C22" w14:paraId="76AE706A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5E1" w14:textId="77777777" w:rsidR="008F25B2" w:rsidRPr="001F42D3" w:rsidRDefault="008F25B2" w:rsidP="00D44FF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5B6B" w14:textId="77777777" w:rsidR="008F25B2" w:rsidRPr="001F42D3" w:rsidRDefault="008F25B2" w:rsidP="004D0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4-metylo-1-propiofenon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FA2E" w14:textId="77777777" w:rsidR="008F25B2" w:rsidRPr="001F42D3" w:rsidRDefault="008F25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62C" w14:textId="77777777" w:rsidR="008F25B2" w:rsidRPr="001F42D3" w:rsidRDefault="008F25B2" w:rsidP="004D0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D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44FFE" w:rsidRPr="00C53C22" w14:paraId="2A167EAA" w14:textId="77777777" w:rsidTr="004D00BF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</w:tcBorders>
          </w:tcPr>
          <w:p w14:paraId="1D1B8B38" w14:textId="77777777" w:rsidR="00D44FFE" w:rsidRPr="00C53C22" w:rsidRDefault="00D44FFE" w:rsidP="004D00BF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44B8AECC" w14:textId="77777777" w:rsidR="00D44FFE" w:rsidRPr="00C53C22" w:rsidRDefault="00D44FFE" w:rsidP="004D00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169E93" w14:textId="77777777" w:rsidR="00D44FFE" w:rsidRPr="00C53C22" w:rsidRDefault="00D44FFE" w:rsidP="004D00B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5EC6" w14:textId="77777777" w:rsidR="00D44FFE" w:rsidRPr="008F25B2" w:rsidRDefault="008F25B2" w:rsidP="004D0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5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236,39</w:t>
            </w:r>
          </w:p>
        </w:tc>
      </w:tr>
    </w:tbl>
    <w:p w14:paraId="3C060418" w14:textId="77777777" w:rsidR="004D00BF" w:rsidRDefault="001F42D3" w:rsidP="004D00BF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I.9</w:t>
      </w:r>
      <w:r w:rsidR="008D4E46">
        <w:rPr>
          <w:rFonts w:ascii="Arial" w:hAnsi="Arial" w:cs="Arial"/>
          <w:b/>
          <w:sz w:val="24"/>
          <w:szCs w:val="24"/>
          <w:u w:val="single"/>
        </w:rPr>
        <w:t>. W punkcie V.2.2</w:t>
      </w:r>
      <w:r w:rsidR="004D00BF" w:rsidRPr="00C53C22">
        <w:rPr>
          <w:rFonts w:ascii="Arial" w:hAnsi="Arial" w:cs="Arial"/>
          <w:b/>
          <w:sz w:val="24"/>
          <w:szCs w:val="24"/>
          <w:u w:val="single"/>
        </w:rPr>
        <w:t xml:space="preserve"> określającym ilość i rodzaj </w:t>
      </w:r>
      <w:r w:rsidR="00751FBC">
        <w:rPr>
          <w:rFonts w:ascii="Arial" w:hAnsi="Arial" w:cs="Arial"/>
          <w:b/>
          <w:sz w:val="24"/>
          <w:szCs w:val="24"/>
          <w:u w:val="single"/>
        </w:rPr>
        <w:t xml:space="preserve">surowców i materiałów </w:t>
      </w:r>
      <w:r w:rsidR="003F400B">
        <w:rPr>
          <w:rFonts w:ascii="Arial" w:hAnsi="Arial" w:cs="Arial"/>
          <w:b/>
          <w:sz w:val="24"/>
          <w:szCs w:val="24"/>
          <w:u w:val="single"/>
        </w:rPr>
        <w:br/>
      </w:r>
      <w:r w:rsidR="00751FBC">
        <w:rPr>
          <w:rFonts w:ascii="Arial" w:hAnsi="Arial" w:cs="Arial"/>
          <w:b/>
          <w:sz w:val="24"/>
          <w:szCs w:val="24"/>
          <w:u w:val="single"/>
        </w:rPr>
        <w:t>Tabela 13.2</w:t>
      </w:r>
      <w:r w:rsidR="004D00BF" w:rsidRPr="00C53C22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  <w:r w:rsidR="004D00BF" w:rsidRPr="00C53C22">
        <w:rPr>
          <w:rFonts w:ascii="Arial" w:hAnsi="Arial" w:cs="Arial"/>
          <w:sz w:val="20"/>
          <w:szCs w:val="24"/>
        </w:rPr>
        <w:t xml:space="preserve"> </w:t>
      </w:r>
    </w:p>
    <w:p w14:paraId="4DD7D95F" w14:textId="77777777" w:rsidR="004D00BF" w:rsidRPr="00751FBC" w:rsidRDefault="004D00BF" w:rsidP="004D00BF">
      <w:pPr>
        <w:pStyle w:val="Stopka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0"/>
        </w:rPr>
      </w:pPr>
      <w:r w:rsidRPr="00751FBC">
        <w:rPr>
          <w:rFonts w:ascii="Arial" w:hAnsi="Arial" w:cs="Arial"/>
          <w:sz w:val="24"/>
          <w:szCs w:val="20"/>
        </w:rPr>
        <w:t>V.2.2 Ilość i rodzaj  innych surowców i materiałów stosowanych w instalacji:</w:t>
      </w:r>
    </w:p>
    <w:p w14:paraId="6CBAE461" w14:textId="77777777" w:rsidR="004D00BF" w:rsidRPr="004D00BF" w:rsidRDefault="004D00BF" w:rsidP="004D00B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00BF">
        <w:rPr>
          <w:rFonts w:ascii="Arial" w:hAnsi="Arial" w:cs="Arial"/>
          <w:sz w:val="20"/>
          <w:szCs w:val="20"/>
        </w:rPr>
        <w:t>Tabela 13.2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134"/>
        <w:gridCol w:w="992"/>
      </w:tblGrid>
      <w:tr w:rsidR="004D00BF" w:rsidRPr="004D00BF" w14:paraId="528FF14E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965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0B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A50C7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0BF">
              <w:rPr>
                <w:rFonts w:ascii="Arial" w:hAnsi="Arial" w:cs="Arial"/>
                <w:b/>
                <w:sz w:val="20"/>
                <w:szCs w:val="20"/>
              </w:rPr>
              <w:t>Nazwa surowca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15E" w14:textId="77777777" w:rsidR="004D00BF" w:rsidRPr="004D00BF" w:rsidRDefault="004D00BF" w:rsidP="00F16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0BF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5C0" w14:textId="77777777" w:rsidR="004D00BF" w:rsidRPr="004D00BF" w:rsidRDefault="004D00BF" w:rsidP="00F16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0BF">
              <w:rPr>
                <w:rFonts w:ascii="Arial" w:hAnsi="Arial" w:cs="Arial"/>
                <w:b/>
                <w:sz w:val="20"/>
                <w:szCs w:val="20"/>
              </w:rPr>
              <w:t>Zużycie</w:t>
            </w:r>
          </w:p>
        </w:tc>
      </w:tr>
      <w:tr w:rsidR="004D00BF" w:rsidRPr="004D00BF" w14:paraId="07895DA6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CE8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1CBC" w14:textId="77777777" w:rsidR="004D00BF" w:rsidRPr="004D00BF" w:rsidRDefault="004D00BF" w:rsidP="003A39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kwas winowy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4D42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CBA6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</w:tr>
      <w:tr w:rsidR="004D00BF" w:rsidRPr="004D00BF" w14:paraId="3E245D98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619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2E0D" w14:textId="77777777" w:rsidR="004D00BF" w:rsidRPr="004D00BF" w:rsidRDefault="004D00BF" w:rsidP="003A39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wodorowęglan sodu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86E8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587C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4D00BF" w:rsidRPr="004D00BF" w14:paraId="205F80C3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742D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A1A9" w14:textId="77777777" w:rsidR="004D00BF" w:rsidRPr="004D00BF" w:rsidRDefault="004D00BF" w:rsidP="003A39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siarczan glinu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CE4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5144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D00BF" w:rsidRPr="004D00BF" w14:paraId="4623DA2E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714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E890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kwas fumarowy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B242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4E9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4D00BF" w:rsidRPr="004D00BF" w14:paraId="6F7807AD" w14:textId="77777777" w:rsidTr="00FC3400">
        <w:trPr>
          <w:cantSplit/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F7D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F65A" w14:textId="77777777" w:rsidR="004D00BF" w:rsidRPr="004D00BF" w:rsidRDefault="004D00BF" w:rsidP="003A39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kwas salicylowy- surowiec kupowany od dostawcy zewnętrznego </w:t>
            </w:r>
            <w:r w:rsidR="00F16088">
              <w:rPr>
                <w:rFonts w:ascii="Arial" w:hAnsi="Arial" w:cs="Arial"/>
                <w:sz w:val="20"/>
                <w:szCs w:val="20"/>
              </w:rPr>
              <w:br/>
            </w:r>
            <w:r w:rsidRPr="004D00BF">
              <w:rPr>
                <w:rFonts w:ascii="Arial" w:hAnsi="Arial" w:cs="Arial"/>
                <w:sz w:val="20"/>
                <w:szCs w:val="20"/>
              </w:rPr>
              <w:t xml:space="preserve">lub z produkcji własnej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A3F9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7A06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D00BF" w:rsidRPr="004D00BF" w14:paraId="284CA870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D55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4EE4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Fenolan sodu - surowiec kupowany od dostawcy zewnętrznego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41CB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CEBB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4D00BF" w:rsidRPr="004D00BF" w14:paraId="7D5CDFB3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5A0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D2CB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2-N-propylo4-metylo-6-(1-metylo-1H-benzimidazol-2—ilo)-1H-benzimidazol (TS1)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B46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9FD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4D00BF" w:rsidRPr="004D00BF" w14:paraId="5F7ED118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10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48F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Ester metylowy kwasu 4’-(bromometylo)bifenylo-2-karboksylowego (TS2)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C067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E9B7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0,455</w:t>
            </w:r>
          </w:p>
        </w:tc>
      </w:tr>
      <w:tr w:rsidR="004D00BF" w:rsidRPr="004D00BF" w14:paraId="429E4E68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67BA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1486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HCl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3D3C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F7A5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00BF" w:rsidRPr="004D00BF" w14:paraId="35B675A1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0F9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FE75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NaOH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747F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E323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4D00BF" w:rsidRPr="004D00BF" w14:paraId="6F18B5D6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B790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DFB33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węgiel aktywny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A9338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8DF6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00BF" w:rsidRPr="004D00BF" w14:paraId="70E63974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B7AD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1A47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salicylan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D2A2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87D93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4D00BF" w:rsidRPr="004D00BF" w14:paraId="62564DC4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B2A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F633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tlenek magnezu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B122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3E71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D00BF" w:rsidRPr="004D00BF" w14:paraId="0E2C827D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347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9D88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alkohol p-hydroksybenzylowy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3303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D44D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D00BF" w:rsidRPr="004D00BF" w14:paraId="2CEAB2A1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A45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C023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amberlyst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4BE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8F14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4D00BF" w:rsidRPr="004D00BF" w14:paraId="4E27E1CF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A57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1A3F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węglan potasu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CB3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449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D00BF" w:rsidRPr="004D00BF" w14:paraId="15846CD3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B25D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96C4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siarczan magnezu bezw.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B625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7438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D00BF" w:rsidRPr="004D00BF" w14:paraId="54B07B3B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A463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1340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chlorek sodu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B5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D677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4D00BF" w:rsidRPr="004D00BF" w14:paraId="7C858BFC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64C5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758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347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9923" w14:textId="77777777" w:rsidR="004D00BF" w:rsidRPr="00FC3400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0BF" w:rsidRPr="004D00BF" w14:paraId="72B2C2C9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3A08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ADA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wodorosiarczyn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DDC9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3186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4D00BF" w:rsidRPr="004D00BF" w14:paraId="79FAE542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27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18C5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trójchlorek fosforu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10BD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EDF6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4D00BF" w:rsidRPr="004D00BF" w14:paraId="700762FB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E96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62D7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trójchlorek glinu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D7B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6D8B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D00BF" w:rsidRPr="004D00BF" w14:paraId="1DA2E84E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03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F21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chlorowodorek piperydyny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4AF9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FEF6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D00BF" w:rsidRPr="004D00BF" w14:paraId="26C6602D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B003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14FE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paraformaldehyd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2D10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AA204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4D00BF" w:rsidRPr="004D00BF" w14:paraId="3C5873F0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675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D835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 xml:space="preserve">8-hydroksychinaldyna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929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96EA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D00BF" w:rsidRPr="004D00BF" w14:paraId="6671E76C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8B71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2BF1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Chlor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97BE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09AC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4D00BF" w:rsidRPr="004D00BF" w14:paraId="28B1CE82" w14:textId="77777777" w:rsidTr="00FC3400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0635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EF47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sodu pirosiarczyn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5055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A90A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4D00BF" w:rsidRPr="004D00BF" w14:paraId="46841501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DF4" w14:textId="77777777" w:rsidR="004D00BF" w:rsidRPr="004D00BF" w:rsidRDefault="004D00BF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F37B" w14:textId="77777777" w:rsidR="004D00BF" w:rsidRPr="004D00BF" w:rsidRDefault="004D00BF" w:rsidP="004D00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wersenian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875A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8773" w14:textId="77777777" w:rsidR="004D00BF" w:rsidRPr="004D00BF" w:rsidRDefault="004D00BF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FC3400" w:rsidRPr="004D00BF" w14:paraId="211BACC8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931D" w14:textId="77777777" w:rsidR="00FC3400" w:rsidRPr="004D00BF" w:rsidRDefault="00FC3400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B1E0" w14:textId="77777777" w:rsidR="00FC3400" w:rsidRPr="004D00BF" w:rsidRDefault="00FC3400" w:rsidP="001D38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chlorek N-acetylosulfanilowy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BF42" w14:textId="77777777" w:rsidR="00FC3400" w:rsidRPr="004D00BF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1B80" w14:textId="77777777" w:rsidR="00FC3400" w:rsidRPr="004D00BF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FC3400" w:rsidRPr="004D00BF" w14:paraId="4783C1C4" w14:textId="77777777" w:rsidTr="00FC340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FBC" w14:textId="77777777" w:rsidR="00FC3400" w:rsidRPr="004D00BF" w:rsidRDefault="00FC3400" w:rsidP="004D00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E94A" w14:textId="77777777" w:rsidR="00FC3400" w:rsidRPr="004D00BF" w:rsidRDefault="00FC3400" w:rsidP="001D38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2-aminotiazol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7520" w14:textId="77777777" w:rsidR="00FC3400" w:rsidRPr="004D00BF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BF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4422" w14:textId="77777777" w:rsidR="00FC3400" w:rsidRPr="004D00BF" w:rsidRDefault="00FC3400" w:rsidP="001F4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14:paraId="24AD47E2" w14:textId="77777777" w:rsidR="00466BE5" w:rsidRDefault="00466BE5" w:rsidP="00CD4BA8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6AB6E1D" w14:textId="77777777" w:rsidR="00714F85" w:rsidRPr="00F16088" w:rsidRDefault="00714F85" w:rsidP="00714F85">
      <w:pPr>
        <w:pStyle w:val="Nagwek2"/>
        <w:spacing w:before="0"/>
        <w:rPr>
          <w:rFonts w:ascii="Arial" w:hAnsi="Arial" w:cs="Arial"/>
          <w:color w:val="auto"/>
          <w:sz w:val="24"/>
          <w:szCs w:val="24"/>
          <w:u w:val="single"/>
        </w:rPr>
      </w:pPr>
      <w:r w:rsidRPr="00F16088">
        <w:rPr>
          <w:rFonts w:ascii="Arial" w:hAnsi="Arial" w:cs="Arial"/>
          <w:color w:val="auto"/>
          <w:sz w:val="24"/>
          <w:szCs w:val="24"/>
          <w:u w:val="single"/>
        </w:rPr>
        <w:t>I.</w:t>
      </w:r>
      <w:r w:rsidR="00F16088" w:rsidRPr="00F16088">
        <w:rPr>
          <w:rFonts w:ascii="Arial" w:hAnsi="Arial" w:cs="Arial"/>
          <w:color w:val="auto"/>
          <w:sz w:val="24"/>
          <w:szCs w:val="24"/>
          <w:u w:val="single"/>
        </w:rPr>
        <w:t>10.</w:t>
      </w:r>
      <w:r w:rsidRPr="00F16088">
        <w:rPr>
          <w:rFonts w:ascii="Arial" w:hAnsi="Arial" w:cs="Arial"/>
          <w:color w:val="auto"/>
          <w:sz w:val="24"/>
          <w:szCs w:val="24"/>
          <w:u w:val="single"/>
        </w:rPr>
        <w:t xml:space="preserve"> Punkt VI.1.6 otrzymuje brzmienie:</w:t>
      </w:r>
    </w:p>
    <w:p w14:paraId="19AC0D2E" w14:textId="77777777" w:rsidR="00714F85" w:rsidRPr="00F16088" w:rsidRDefault="00714F85" w:rsidP="00714F85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F16088">
        <w:rPr>
          <w:rFonts w:ascii="Arial" w:hAnsi="Arial" w:cs="Arial"/>
          <w:color w:val="auto"/>
        </w:rPr>
        <w:t>VI.1.6 Wskaźniki zużycia surowców na jednostkę produktu</w:t>
      </w:r>
    </w:p>
    <w:p w14:paraId="78824B7D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Chlorowodorku Tolperyzonu – 62,94 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3996F9F0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Fumaranu Bisoprololu substancji – 117,2kg/kg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6FFF4C05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Dipromalu substancji – 12,9 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301441DF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Salicylanu Choliny – 3,5 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142FCAC7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Chlorochinaldolu substancji – 100,25 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0882E1B4" w14:textId="77777777" w:rsidR="00714F85" w:rsidRPr="00F16088" w:rsidRDefault="00D16F58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 xml:space="preserve">synteza Fenoksyetanolu </w:t>
      </w:r>
      <w:r w:rsidR="00714F85" w:rsidRPr="00F16088">
        <w:rPr>
          <w:rFonts w:ascii="Arial" w:hAnsi="Arial" w:cs="Arial"/>
          <w:sz w:val="24"/>
          <w:szCs w:val="24"/>
        </w:rPr>
        <w:t>– 12,9 kg/kg</w:t>
      </w:r>
      <w:r w:rsidR="00714F85"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20196CB7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Telmisartanu</w:t>
      </w:r>
      <w:r w:rsidR="00D16F58" w:rsidRPr="00F16088">
        <w:rPr>
          <w:rFonts w:ascii="Arial" w:hAnsi="Arial" w:cs="Arial"/>
          <w:sz w:val="24"/>
          <w:szCs w:val="24"/>
        </w:rPr>
        <w:t xml:space="preserve"> </w:t>
      </w:r>
      <w:r w:rsidRPr="00F16088">
        <w:rPr>
          <w:rFonts w:ascii="Arial" w:hAnsi="Arial" w:cs="Arial"/>
          <w:sz w:val="24"/>
          <w:szCs w:val="24"/>
        </w:rPr>
        <w:t>– 51,42 kg/kg</w:t>
      </w:r>
      <w:r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0A6C7669" w14:textId="77777777" w:rsidR="00714F85" w:rsidRPr="00F16088" w:rsidRDefault="00D16F58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>synteza kwasu salicylowego -</w:t>
      </w:r>
      <w:r w:rsidR="00714F85" w:rsidRPr="00F16088">
        <w:rPr>
          <w:rFonts w:ascii="Arial" w:hAnsi="Arial" w:cs="Arial"/>
          <w:sz w:val="24"/>
          <w:szCs w:val="24"/>
        </w:rPr>
        <w:t xml:space="preserve"> 10,3 kg/kg</w:t>
      </w:r>
      <w:r w:rsidR="00714F85"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7E074A05" w14:textId="77777777" w:rsidR="00714F85" w:rsidRPr="00F16088" w:rsidRDefault="000333D4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 xml:space="preserve">synteza Octanowinianu glinu - </w:t>
      </w:r>
      <w:r w:rsidR="00714F85" w:rsidRPr="00F16088">
        <w:rPr>
          <w:rFonts w:ascii="Arial" w:hAnsi="Arial" w:cs="Arial"/>
          <w:sz w:val="24"/>
          <w:szCs w:val="24"/>
        </w:rPr>
        <w:t>50,0 kg/kg</w:t>
      </w:r>
      <w:r w:rsidR="00714F85"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78AFA4A3" w14:textId="77777777" w:rsidR="00714F85" w:rsidRPr="00F16088" w:rsidRDefault="00714F85" w:rsidP="00714F85">
      <w:pPr>
        <w:numPr>
          <w:ilvl w:val="0"/>
          <w:numId w:val="35"/>
        </w:numPr>
        <w:tabs>
          <w:tab w:val="clear" w:pos="1260"/>
          <w:tab w:val="num" w:pos="360"/>
        </w:tabs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6088">
        <w:rPr>
          <w:rFonts w:ascii="Arial" w:hAnsi="Arial" w:cs="Arial"/>
          <w:sz w:val="24"/>
          <w:szCs w:val="24"/>
        </w:rPr>
        <w:t xml:space="preserve">synteza Sulfatiazolu </w:t>
      </w:r>
      <w:r w:rsidR="000333D4" w:rsidRPr="00F16088">
        <w:rPr>
          <w:rFonts w:ascii="Arial" w:hAnsi="Arial" w:cs="Arial"/>
          <w:sz w:val="24"/>
          <w:szCs w:val="24"/>
        </w:rPr>
        <w:t xml:space="preserve">- </w:t>
      </w:r>
      <w:r w:rsidRPr="00F16088">
        <w:rPr>
          <w:rFonts w:ascii="Arial" w:hAnsi="Arial" w:cs="Arial"/>
          <w:sz w:val="24"/>
          <w:szCs w:val="24"/>
        </w:rPr>
        <w:t xml:space="preserve"> 38,0 </w:t>
      </w:r>
      <w:r w:rsidR="00F16088" w:rsidRPr="00F16088">
        <w:rPr>
          <w:rFonts w:ascii="Arial" w:hAnsi="Arial" w:cs="Arial"/>
          <w:sz w:val="24"/>
          <w:szCs w:val="24"/>
        </w:rPr>
        <w:t>kg/kg</w:t>
      </w:r>
      <w:r w:rsidR="00F16088" w:rsidRPr="00F16088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054C071E" w14:textId="77777777" w:rsidR="000333D4" w:rsidRPr="00AE6190" w:rsidRDefault="000333D4" w:rsidP="000333D4">
      <w:pPr>
        <w:pStyle w:val="Nagwek2"/>
        <w:spacing w:before="120" w:after="120"/>
        <w:rPr>
          <w:rFonts w:ascii="Arial" w:hAnsi="Arial" w:cs="Arial"/>
          <w:color w:val="auto"/>
          <w:sz w:val="24"/>
          <w:szCs w:val="24"/>
          <w:u w:val="single"/>
        </w:rPr>
      </w:pPr>
      <w:r w:rsidRPr="00DD4FA5">
        <w:rPr>
          <w:rFonts w:ascii="Arial" w:hAnsi="Arial" w:cs="Arial"/>
          <w:color w:val="auto"/>
          <w:sz w:val="24"/>
          <w:szCs w:val="24"/>
          <w:u w:val="single"/>
        </w:rPr>
        <w:t>I.</w:t>
      </w:r>
      <w:r w:rsidR="006E0EBF">
        <w:rPr>
          <w:rFonts w:ascii="Arial" w:hAnsi="Arial" w:cs="Arial"/>
          <w:color w:val="auto"/>
          <w:sz w:val="24"/>
          <w:szCs w:val="24"/>
          <w:u w:val="single"/>
        </w:rPr>
        <w:t>11</w:t>
      </w:r>
      <w:r w:rsidR="00F1608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. Punkt VI.1.7 </w:t>
      </w:r>
      <w:r w:rsidRPr="00DD4FA5">
        <w:rPr>
          <w:rFonts w:ascii="Arial" w:hAnsi="Arial" w:cs="Arial"/>
          <w:color w:val="auto"/>
          <w:sz w:val="24"/>
          <w:szCs w:val="24"/>
          <w:u w:val="single"/>
        </w:rPr>
        <w:t>otrzymuje brzmienie:</w:t>
      </w:r>
    </w:p>
    <w:p w14:paraId="50B9ADCA" w14:textId="77777777" w:rsidR="00D16F58" w:rsidRPr="000333D4" w:rsidRDefault="00D16F58" w:rsidP="000333D4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33D4">
        <w:rPr>
          <w:rFonts w:ascii="Arial" w:hAnsi="Arial" w:cs="Arial"/>
          <w:b/>
          <w:sz w:val="24"/>
          <w:szCs w:val="24"/>
        </w:rPr>
        <w:t>VI.1.7</w:t>
      </w:r>
      <w:r w:rsidRPr="000333D4">
        <w:rPr>
          <w:rFonts w:ascii="Arial" w:hAnsi="Arial" w:cs="Arial"/>
          <w:sz w:val="24"/>
          <w:szCs w:val="24"/>
        </w:rPr>
        <w:t xml:space="preserve"> Produkcja Fenoksyetanolu, Telemisartanu, Kwasu salicylowego </w:t>
      </w:r>
      <w:r w:rsidRPr="000333D4">
        <w:rPr>
          <w:rFonts w:ascii="Arial" w:hAnsi="Arial" w:cs="Arial"/>
          <w:sz w:val="24"/>
          <w:szCs w:val="24"/>
        </w:rPr>
        <w:br/>
        <w:t>Octanowinianu</w:t>
      </w:r>
      <w:r w:rsidR="000333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E0EBF">
        <w:rPr>
          <w:rFonts w:ascii="Arial" w:hAnsi="Arial" w:cs="Arial"/>
          <w:sz w:val="24"/>
          <w:szCs w:val="24"/>
        </w:rPr>
        <w:t>glinu</w:t>
      </w:r>
      <w:r w:rsidR="000333D4" w:rsidRPr="006E0EBF">
        <w:rPr>
          <w:rFonts w:ascii="Arial" w:hAnsi="Arial" w:cs="Arial"/>
          <w:sz w:val="24"/>
          <w:szCs w:val="24"/>
        </w:rPr>
        <w:t>, Sulfatiazolu</w:t>
      </w:r>
      <w:r w:rsidRPr="000333D4">
        <w:rPr>
          <w:rFonts w:ascii="Arial" w:hAnsi="Arial" w:cs="Arial"/>
          <w:sz w:val="24"/>
          <w:szCs w:val="24"/>
        </w:rPr>
        <w:t xml:space="preserve"> prowadzone będą jako produkcje wdrożeniowe </w:t>
      </w:r>
      <w:r w:rsidR="000333D4">
        <w:rPr>
          <w:rFonts w:ascii="Arial" w:hAnsi="Arial" w:cs="Arial"/>
          <w:sz w:val="24"/>
          <w:szCs w:val="24"/>
        </w:rPr>
        <w:br/>
      </w:r>
      <w:r w:rsidRPr="000333D4">
        <w:rPr>
          <w:rFonts w:ascii="Arial" w:hAnsi="Arial" w:cs="Arial"/>
          <w:sz w:val="24"/>
          <w:szCs w:val="24"/>
        </w:rPr>
        <w:t xml:space="preserve">i dla takiej zostały określone w punkcie VI.1.6. wskaźniki zużycia surowców. </w:t>
      </w:r>
      <w:r w:rsidR="006E0EBF">
        <w:rPr>
          <w:rFonts w:ascii="Arial" w:hAnsi="Arial" w:cs="Arial"/>
          <w:sz w:val="24"/>
          <w:szCs w:val="24"/>
        </w:rPr>
        <w:br/>
      </w:r>
      <w:r w:rsidRPr="000333D4">
        <w:rPr>
          <w:rFonts w:ascii="Arial" w:hAnsi="Arial" w:cs="Arial"/>
          <w:sz w:val="24"/>
          <w:szCs w:val="24"/>
        </w:rPr>
        <w:t>Po uruchomieniu produkcji seryjnej tych syntez - wskaźniki zużycia surowców na jednostkę produkcji zostaną poddane analizie. Po określeniu charakterystycznych wskaźników, zarządzający instalacją wystąpi o uściślenie zapisów decyzji.</w:t>
      </w:r>
    </w:p>
    <w:p w14:paraId="7E4CF871" w14:textId="77777777" w:rsidR="00466BE5" w:rsidRDefault="00466BE5" w:rsidP="00CD4BA8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9E413FD" w14:textId="77777777" w:rsidR="0040652C" w:rsidRPr="000333D4" w:rsidRDefault="0040652C" w:rsidP="0040652C">
      <w:pPr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 w:rsidRPr="000333D4">
        <w:rPr>
          <w:rFonts w:ascii="Arial" w:hAnsi="Arial" w:cs="Arial"/>
          <w:b/>
          <w:sz w:val="24"/>
          <w:u w:val="single"/>
        </w:rPr>
        <w:t>II .Pozostałe warunki decyzji pozostają bez zmian.</w:t>
      </w:r>
    </w:p>
    <w:p w14:paraId="6DDFC45F" w14:textId="77777777" w:rsidR="00BE275B" w:rsidRDefault="00BE275B" w:rsidP="00511AE3">
      <w:pPr>
        <w:spacing w:before="240" w:after="240"/>
        <w:jc w:val="center"/>
        <w:rPr>
          <w:rFonts w:ascii="Arial" w:hAnsi="Arial" w:cs="Arial"/>
          <w:b/>
          <w:sz w:val="24"/>
        </w:rPr>
      </w:pPr>
    </w:p>
    <w:p w14:paraId="3C7D6D31" w14:textId="77777777" w:rsidR="005A36CB" w:rsidRPr="000333D4" w:rsidRDefault="005A36CB" w:rsidP="00511AE3">
      <w:pPr>
        <w:spacing w:before="240" w:after="240"/>
        <w:jc w:val="center"/>
        <w:rPr>
          <w:sz w:val="28"/>
          <w:szCs w:val="24"/>
        </w:rPr>
      </w:pPr>
      <w:r w:rsidRPr="000333D4">
        <w:rPr>
          <w:rFonts w:ascii="Arial" w:hAnsi="Arial" w:cs="Arial"/>
          <w:b/>
          <w:sz w:val="24"/>
        </w:rPr>
        <w:lastRenderedPageBreak/>
        <w:t>Uzasadnienie</w:t>
      </w:r>
    </w:p>
    <w:p w14:paraId="32D2D43B" w14:textId="77777777" w:rsidR="0080679C" w:rsidRPr="002C2ABD" w:rsidRDefault="0080679C" w:rsidP="008752F3">
      <w:pPr>
        <w:pStyle w:val="Default"/>
        <w:spacing w:after="120" w:line="276" w:lineRule="auto"/>
        <w:ind w:firstLine="357"/>
        <w:jc w:val="both"/>
        <w:rPr>
          <w:rFonts w:ascii="Arial" w:eastAsia="Univers-PL" w:hAnsi="Arial" w:cs="Arial"/>
          <w:color w:val="auto"/>
          <w:lang w:eastAsia="pl-PL"/>
        </w:rPr>
      </w:pPr>
      <w:r w:rsidRPr="00CD4473">
        <w:rPr>
          <w:rFonts w:ascii="Arial" w:hAnsi="Arial" w:cs="Arial"/>
          <w:color w:val="auto"/>
          <w:szCs w:val="23"/>
        </w:rPr>
        <w:t xml:space="preserve">Pismem </w:t>
      </w:r>
      <w:r w:rsidR="005A36CB" w:rsidRPr="00CD4473">
        <w:rPr>
          <w:rFonts w:ascii="Arial" w:hAnsi="Arial" w:cs="Arial"/>
          <w:color w:val="auto"/>
        </w:rPr>
        <w:t xml:space="preserve">z dnia </w:t>
      </w:r>
      <w:r w:rsidR="00BA38DD" w:rsidRPr="00CD4473">
        <w:rPr>
          <w:rFonts w:ascii="Arial" w:hAnsi="Arial" w:cs="Arial"/>
          <w:color w:val="auto"/>
        </w:rPr>
        <w:t>13.11</w:t>
      </w:r>
      <w:r w:rsidR="005A36CB" w:rsidRPr="00CD4473">
        <w:rPr>
          <w:rFonts w:ascii="Arial" w:hAnsi="Arial" w:cs="Arial"/>
          <w:color w:val="auto"/>
        </w:rPr>
        <w:t xml:space="preserve">.2017r (data wpływu: </w:t>
      </w:r>
      <w:r w:rsidR="00BA38DD" w:rsidRPr="00CD4473">
        <w:rPr>
          <w:rFonts w:ascii="Arial" w:hAnsi="Arial" w:cs="Arial"/>
          <w:color w:val="auto"/>
        </w:rPr>
        <w:t>21.11.2017.), znak: PO/54//20</w:t>
      </w:r>
      <w:r w:rsidR="005A36CB" w:rsidRPr="00CD4473">
        <w:rPr>
          <w:rFonts w:ascii="Arial" w:hAnsi="Arial" w:cs="Arial"/>
          <w:color w:val="auto"/>
        </w:rPr>
        <w:t xml:space="preserve">17 </w:t>
      </w:r>
      <w:r w:rsidR="005A36CB" w:rsidRPr="00CD4473">
        <w:rPr>
          <w:rFonts w:ascii="Arial" w:hAnsi="Arial" w:cs="Arial"/>
          <w:color w:val="auto"/>
        </w:rPr>
        <w:br/>
      </w:r>
      <w:r w:rsidR="00BA38DD" w:rsidRPr="00CD4473">
        <w:rPr>
          <w:rFonts w:ascii="Arial" w:hAnsi="Arial" w:cs="Arial"/>
          <w:color w:val="auto"/>
        </w:rPr>
        <w:t>ICN Polfa Rzeszów S.A.</w:t>
      </w:r>
      <w:r w:rsidR="005A36CB" w:rsidRPr="00CD4473">
        <w:rPr>
          <w:rFonts w:ascii="Arial" w:hAnsi="Arial" w:cs="Arial"/>
          <w:color w:val="auto"/>
        </w:rPr>
        <w:t xml:space="preserve"> zwróciła się z wnioskiem o zmianę </w:t>
      </w:r>
      <w:r w:rsidRPr="00CD4473">
        <w:rPr>
          <w:rFonts w:ascii="Arial" w:hAnsi="Arial" w:cs="Arial"/>
          <w:color w:val="auto"/>
        </w:rPr>
        <w:t xml:space="preserve">decyzji </w:t>
      </w:r>
      <w:r w:rsidR="00BA38DD" w:rsidRPr="00CD4473">
        <w:rPr>
          <w:rFonts w:ascii="Arial" w:hAnsi="Arial" w:cs="Arial"/>
          <w:color w:val="auto"/>
        </w:rPr>
        <w:t>Wojewody Podkarpackiego z dnia 02.01.2006r. znak: ŚR.IV-6618/3/05 ze zm.,</w:t>
      </w:r>
      <w:r w:rsidR="00CD4473" w:rsidRPr="00CD4473">
        <w:rPr>
          <w:rFonts w:ascii="Arial" w:hAnsi="Arial" w:cs="Arial"/>
          <w:color w:val="auto"/>
        </w:rPr>
        <w:t xml:space="preserve"> </w:t>
      </w:r>
      <w:r w:rsidRPr="00CD4473">
        <w:rPr>
          <w:rFonts w:ascii="Arial" w:hAnsi="Arial" w:cs="Arial"/>
          <w:color w:val="auto"/>
        </w:rPr>
        <w:t xml:space="preserve">udzielającej pozwolenia zintegrowanego </w:t>
      </w:r>
      <w:r w:rsidR="00CD4473" w:rsidRPr="00CD4473">
        <w:rPr>
          <w:rFonts w:ascii="Arial" w:hAnsi="Arial" w:cs="Arial"/>
          <w:color w:val="auto"/>
        </w:rPr>
        <w:t xml:space="preserve">na prowadzenie instalacji do wytwarzania podstawowych </w:t>
      </w:r>
      <w:r w:rsidR="00CD4473" w:rsidRPr="002C2ABD">
        <w:rPr>
          <w:rFonts w:ascii="Arial" w:hAnsi="Arial" w:cs="Arial"/>
          <w:color w:val="auto"/>
        </w:rPr>
        <w:t>produktów farmaceutycznych z zastosowaniem procesów chemicznych lub biologicznych - Oddział Syntez w Rzeszowie</w:t>
      </w:r>
      <w:r w:rsidRPr="002C2ABD">
        <w:rPr>
          <w:rFonts w:ascii="Arial" w:eastAsia="Univers-PL" w:hAnsi="Arial" w:cs="Arial"/>
          <w:color w:val="auto"/>
          <w:lang w:eastAsia="pl-PL"/>
        </w:rPr>
        <w:t>.</w:t>
      </w:r>
    </w:p>
    <w:p w14:paraId="5D24B6B2" w14:textId="77777777" w:rsidR="0080679C" w:rsidRPr="002C2ABD" w:rsidRDefault="0080679C" w:rsidP="008752F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ABD">
        <w:rPr>
          <w:rFonts w:ascii="Arial" w:hAnsi="Arial" w:cs="Arial"/>
          <w:sz w:val="24"/>
          <w:szCs w:val="24"/>
        </w:rPr>
        <w:tab/>
        <w:t>Informacja o przedmiotowym wniosku umieszczona została w publicznie dostępnym wykazie danych o dokumentach zawierających informacje o środowisku</w:t>
      </w:r>
      <w:r w:rsidRPr="002C2ABD">
        <w:rPr>
          <w:rFonts w:ascii="Arial" w:hAnsi="Arial" w:cs="Arial"/>
          <w:sz w:val="24"/>
          <w:szCs w:val="24"/>
        </w:rPr>
        <w:br/>
        <w:t xml:space="preserve">i jego ochronie od numerem </w:t>
      </w:r>
      <w:r w:rsidR="00CD4473" w:rsidRPr="002C2ABD">
        <w:rPr>
          <w:rFonts w:ascii="Arial" w:hAnsi="Arial" w:cs="Arial"/>
          <w:sz w:val="24"/>
          <w:szCs w:val="24"/>
        </w:rPr>
        <w:t>1086</w:t>
      </w:r>
      <w:r w:rsidRPr="002C2ABD">
        <w:rPr>
          <w:rFonts w:ascii="Arial" w:hAnsi="Arial" w:cs="Arial"/>
          <w:sz w:val="24"/>
          <w:szCs w:val="24"/>
        </w:rPr>
        <w:t>/201</w:t>
      </w:r>
      <w:r w:rsidR="00511AE3" w:rsidRPr="002C2ABD">
        <w:rPr>
          <w:rFonts w:ascii="Arial" w:hAnsi="Arial" w:cs="Arial"/>
          <w:sz w:val="24"/>
          <w:szCs w:val="24"/>
        </w:rPr>
        <w:t>7</w:t>
      </w:r>
      <w:r w:rsidRPr="002C2ABD">
        <w:rPr>
          <w:rFonts w:ascii="Arial" w:hAnsi="Arial" w:cs="Arial"/>
          <w:sz w:val="24"/>
          <w:szCs w:val="24"/>
        </w:rPr>
        <w:t>.</w:t>
      </w:r>
    </w:p>
    <w:p w14:paraId="6481ADA4" w14:textId="77777777" w:rsidR="0080679C" w:rsidRPr="002C2ABD" w:rsidRDefault="0080679C" w:rsidP="008752F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2C2ABD">
        <w:rPr>
          <w:rFonts w:ascii="Arial" w:hAnsi="Arial" w:cs="Arial"/>
          <w:sz w:val="24"/>
          <w:szCs w:val="24"/>
        </w:rPr>
        <w:t xml:space="preserve">Rozpatrując wniosek oraz całość akt w </w:t>
      </w:r>
      <w:r w:rsidR="0042194D">
        <w:rPr>
          <w:rFonts w:ascii="Arial" w:hAnsi="Arial" w:cs="Arial"/>
          <w:sz w:val="24"/>
          <w:szCs w:val="24"/>
        </w:rPr>
        <w:t>sprawie ustaliłem, co następuje;</w:t>
      </w:r>
    </w:p>
    <w:p w14:paraId="5DEF6AC2" w14:textId="77777777" w:rsidR="002C2ABD" w:rsidRPr="00065CC7" w:rsidRDefault="00065CC7" w:rsidP="002C2ABD">
      <w:pPr>
        <w:tabs>
          <w:tab w:val="left" w:pos="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C2ABD" w:rsidRPr="00065CC7">
        <w:rPr>
          <w:rFonts w:ascii="Arial" w:hAnsi="Arial" w:cs="Arial"/>
          <w:sz w:val="24"/>
        </w:rPr>
        <w:t>Spółka eksploatuje instalację do wytwarzania podstawowych produktów farmaceutycznych z zastosowaniem procesów chemicznych lub biologicznych - Oddział Syntez w Rzeszowie kwalifikowaną na podstawie § 2 ust. 1</w:t>
      </w:r>
      <w:r w:rsidR="003F400B">
        <w:rPr>
          <w:rFonts w:ascii="Arial" w:hAnsi="Arial" w:cs="Arial"/>
          <w:sz w:val="24"/>
        </w:rPr>
        <w:t xml:space="preserve"> </w:t>
      </w:r>
      <w:r w:rsidR="002C2ABD" w:rsidRPr="00065CC7">
        <w:rPr>
          <w:rFonts w:ascii="Arial" w:hAnsi="Arial" w:cs="Arial"/>
          <w:sz w:val="24"/>
        </w:rPr>
        <w:t>pkt. 2 rozporządzenia Rady Ministrów z dnia 9 listopada 2010 r. w sprawie przedsięwzięć mogących zna</w:t>
      </w:r>
      <w:r>
        <w:rPr>
          <w:rFonts w:ascii="Arial" w:hAnsi="Arial" w:cs="Arial"/>
          <w:sz w:val="24"/>
        </w:rPr>
        <w:t xml:space="preserve">cząco oddziaływać na środowisko, </w:t>
      </w:r>
      <w:r w:rsidR="002C2ABD" w:rsidRPr="00065CC7">
        <w:rPr>
          <w:rFonts w:ascii="Arial" w:hAnsi="Arial" w:cs="Arial"/>
          <w:sz w:val="24"/>
        </w:rPr>
        <w:t>jako instalacja mogąca zawsze znacząco oddziaływać na środowisko, w rozumieniu ustawy z dnia 3 października 2008 r. o udostępnianiu informacji o środowisku i jego ochronie, udziale społeczeństwa w ochronie środowiska oraz o ocenach oddziaływania na środowisko. Tym samym zgodnie z art. 183 na podstawie art. 378 ust. 2 a ustawy Prawo ochrony środowiska organem właściwym do zmiany pozwolenia zintegrowanego jest marszałek województwa.</w:t>
      </w:r>
    </w:p>
    <w:p w14:paraId="44DF69D2" w14:textId="77777777" w:rsidR="00D23A7C" w:rsidRPr="00D23A7C" w:rsidRDefault="002C2ABD" w:rsidP="0042194D">
      <w:pPr>
        <w:spacing w:before="120" w:after="0"/>
        <w:ind w:firstLine="431"/>
        <w:jc w:val="both"/>
        <w:rPr>
          <w:rFonts w:ascii="Arial" w:hAnsi="Arial" w:cs="Arial"/>
          <w:sz w:val="24"/>
          <w:szCs w:val="24"/>
        </w:rPr>
      </w:pPr>
      <w:r w:rsidRPr="00D23A7C">
        <w:rPr>
          <w:rFonts w:ascii="Arial" w:hAnsi="Arial" w:cs="Arial"/>
          <w:sz w:val="24"/>
          <w:szCs w:val="24"/>
        </w:rPr>
        <w:tab/>
        <w:t>Przedmiotem wniosku są zmiany w instalacji do wytwarzania produktów farmaceutycznych dotyczące rodzaju prowadzonych syntez, ich wydajności. Spółk</w:t>
      </w:r>
      <w:r w:rsidR="00065CC7" w:rsidRPr="00D23A7C">
        <w:rPr>
          <w:rFonts w:ascii="Arial" w:hAnsi="Arial" w:cs="Arial"/>
          <w:sz w:val="24"/>
          <w:szCs w:val="24"/>
        </w:rPr>
        <w:t>a planuje wdrożyć nową syntezę</w:t>
      </w:r>
      <w:r w:rsidRPr="00D23A7C">
        <w:rPr>
          <w:rFonts w:ascii="Arial" w:hAnsi="Arial" w:cs="Arial"/>
          <w:sz w:val="24"/>
          <w:szCs w:val="24"/>
        </w:rPr>
        <w:t xml:space="preserve"> </w:t>
      </w:r>
      <w:r w:rsidR="00065CC7" w:rsidRPr="00D23A7C">
        <w:rPr>
          <w:rFonts w:ascii="Arial" w:hAnsi="Arial" w:cs="Arial"/>
          <w:sz w:val="24"/>
          <w:szCs w:val="24"/>
        </w:rPr>
        <w:t>Sulfatiazolu</w:t>
      </w:r>
      <w:r w:rsidR="00D23A7C" w:rsidRPr="00D23A7C">
        <w:rPr>
          <w:rFonts w:ascii="Arial" w:hAnsi="Arial" w:cs="Arial"/>
          <w:sz w:val="24"/>
          <w:szCs w:val="24"/>
        </w:rPr>
        <w:t xml:space="preserve"> oraz zwiększyć produkcję nominalną syntezy Fenoksyetanolu.</w:t>
      </w:r>
    </w:p>
    <w:p w14:paraId="49EB72DB" w14:textId="77777777" w:rsidR="00B24EE5" w:rsidRDefault="00D31614" w:rsidP="00D14F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Planowane </w:t>
      </w:r>
      <w:r w:rsidR="002F357C">
        <w:rPr>
          <w:rFonts w:ascii="Arial" w:hAnsi="Arial" w:cs="Arial"/>
          <w:bCs/>
          <w:sz w:val="24"/>
          <w:szCs w:val="24"/>
        </w:rPr>
        <w:t>zmiany</w:t>
      </w:r>
      <w:r>
        <w:rPr>
          <w:rFonts w:ascii="Arial" w:hAnsi="Arial" w:cs="Arial"/>
          <w:bCs/>
          <w:sz w:val="24"/>
          <w:szCs w:val="24"/>
        </w:rPr>
        <w:t xml:space="preserve"> nie przyczynią się znacząco </w:t>
      </w:r>
      <w:r w:rsidR="00BE275B">
        <w:rPr>
          <w:rFonts w:ascii="Arial" w:hAnsi="Arial" w:cs="Arial"/>
          <w:bCs/>
          <w:sz w:val="24"/>
          <w:szCs w:val="24"/>
        </w:rPr>
        <w:t>do zmian w wielkości emisji</w:t>
      </w:r>
      <w:r w:rsidR="006D7E85">
        <w:rPr>
          <w:rFonts w:ascii="Arial" w:hAnsi="Arial" w:cs="Arial"/>
          <w:bCs/>
          <w:sz w:val="24"/>
          <w:szCs w:val="24"/>
        </w:rPr>
        <w:t xml:space="preserve"> gazów i pyłów do powietrza.</w:t>
      </w:r>
      <w:r w:rsidR="00BE275B">
        <w:rPr>
          <w:rFonts w:ascii="Arial" w:hAnsi="Arial" w:cs="Arial"/>
          <w:bCs/>
          <w:sz w:val="24"/>
          <w:szCs w:val="24"/>
        </w:rPr>
        <w:t xml:space="preserve"> </w:t>
      </w:r>
      <w:r w:rsidR="002F357C">
        <w:rPr>
          <w:rFonts w:ascii="Arial" w:hAnsi="Arial" w:cs="Arial"/>
          <w:bCs/>
          <w:sz w:val="24"/>
          <w:szCs w:val="24"/>
        </w:rPr>
        <w:t>R</w:t>
      </w:r>
      <w:r w:rsidR="006D7E85">
        <w:rPr>
          <w:rFonts w:ascii="Arial" w:hAnsi="Arial" w:cs="Arial"/>
          <w:bCs/>
          <w:sz w:val="24"/>
          <w:szCs w:val="24"/>
        </w:rPr>
        <w:t xml:space="preserve">oczna emisja LZO, które stanowi główne źródło zanieczyszczeń emitowanych do atmosfery </w:t>
      </w:r>
      <w:r>
        <w:rPr>
          <w:rFonts w:ascii="Arial" w:hAnsi="Arial" w:cs="Arial"/>
          <w:bCs/>
          <w:sz w:val="24"/>
          <w:szCs w:val="24"/>
        </w:rPr>
        <w:t xml:space="preserve">wzrośnie </w:t>
      </w:r>
      <w:r w:rsidRPr="0021298C">
        <w:rPr>
          <w:rFonts w:ascii="Arial" w:hAnsi="Arial" w:cs="Arial"/>
          <w:bCs/>
          <w:sz w:val="24"/>
          <w:szCs w:val="24"/>
        </w:rPr>
        <w:t xml:space="preserve">z </w:t>
      </w:r>
      <w:r w:rsidR="00BC2A98" w:rsidRPr="00BC2A98">
        <w:rPr>
          <w:rFonts w:ascii="Arial" w:hAnsi="Arial" w:cs="Arial"/>
          <w:sz w:val="24"/>
          <w:szCs w:val="20"/>
        </w:rPr>
        <w:t xml:space="preserve">17,9072 </w:t>
      </w:r>
      <w:r w:rsidRPr="0021298C">
        <w:rPr>
          <w:rFonts w:ascii="Arial" w:hAnsi="Arial" w:cs="Arial"/>
          <w:bCs/>
          <w:sz w:val="24"/>
          <w:szCs w:val="24"/>
        </w:rPr>
        <w:t xml:space="preserve">Mg/rok </w:t>
      </w:r>
      <w:r w:rsidR="003F400B">
        <w:rPr>
          <w:rFonts w:ascii="Arial" w:hAnsi="Arial" w:cs="Arial"/>
          <w:bCs/>
          <w:sz w:val="24"/>
          <w:szCs w:val="24"/>
        </w:rPr>
        <w:br/>
      </w:r>
      <w:r w:rsidRPr="0021298C">
        <w:rPr>
          <w:rFonts w:ascii="Arial" w:hAnsi="Arial" w:cs="Arial"/>
          <w:bCs/>
          <w:sz w:val="24"/>
          <w:szCs w:val="24"/>
        </w:rPr>
        <w:t>do 18,</w:t>
      </w:r>
      <w:r w:rsidR="00BC2A98">
        <w:rPr>
          <w:rFonts w:ascii="Arial" w:hAnsi="Arial" w:cs="Arial"/>
          <w:bCs/>
          <w:sz w:val="24"/>
          <w:szCs w:val="24"/>
        </w:rPr>
        <w:t>1275</w:t>
      </w:r>
      <w:r w:rsidR="002F357C">
        <w:rPr>
          <w:rFonts w:ascii="Arial" w:hAnsi="Arial" w:cs="Arial"/>
          <w:bCs/>
          <w:sz w:val="24"/>
          <w:szCs w:val="24"/>
        </w:rPr>
        <w:t xml:space="preserve"> </w:t>
      </w:r>
      <w:r w:rsidR="00BC2A98">
        <w:rPr>
          <w:rFonts w:ascii="Arial" w:hAnsi="Arial" w:cs="Arial"/>
          <w:bCs/>
          <w:sz w:val="24"/>
          <w:szCs w:val="24"/>
        </w:rPr>
        <w:t>Mg/rok</w:t>
      </w:r>
      <w:r w:rsidRPr="0021298C">
        <w:rPr>
          <w:rFonts w:ascii="Arial" w:hAnsi="Arial" w:cs="Arial"/>
          <w:bCs/>
          <w:sz w:val="24"/>
          <w:szCs w:val="24"/>
        </w:rPr>
        <w:t>.</w:t>
      </w:r>
      <w:r w:rsidR="006D7E85">
        <w:rPr>
          <w:rFonts w:ascii="Arial" w:hAnsi="Arial" w:cs="Arial"/>
          <w:bCs/>
          <w:sz w:val="24"/>
          <w:szCs w:val="24"/>
        </w:rPr>
        <w:t xml:space="preserve"> </w:t>
      </w:r>
      <w:r w:rsidR="00282233">
        <w:rPr>
          <w:rFonts w:ascii="Arial" w:hAnsi="Arial" w:cs="Arial"/>
          <w:bCs/>
          <w:sz w:val="24"/>
          <w:szCs w:val="24"/>
        </w:rPr>
        <w:t xml:space="preserve">Zmiana wydajności syntezy Fenoksyetalonu spowoduje wzrost emisji dla </w:t>
      </w:r>
      <w:r w:rsidR="00711967">
        <w:rPr>
          <w:rFonts w:ascii="Arial" w:hAnsi="Arial" w:cs="Arial"/>
          <w:bCs/>
          <w:sz w:val="24"/>
          <w:szCs w:val="24"/>
        </w:rPr>
        <w:t xml:space="preserve">takich zanieczyszczeń jak: </w:t>
      </w:r>
      <w:r w:rsidR="00282233">
        <w:rPr>
          <w:rFonts w:ascii="Arial" w:hAnsi="Arial" w:cs="Arial"/>
          <w:bCs/>
          <w:sz w:val="24"/>
          <w:szCs w:val="24"/>
        </w:rPr>
        <w:t xml:space="preserve">fenol, 2-chloroetanol oraz </w:t>
      </w:r>
      <w:r w:rsidR="00711967">
        <w:rPr>
          <w:rFonts w:ascii="Arial" w:hAnsi="Arial" w:cs="Arial"/>
          <w:bCs/>
          <w:sz w:val="24"/>
          <w:szCs w:val="24"/>
        </w:rPr>
        <w:t xml:space="preserve">chlorek </w:t>
      </w:r>
      <w:r w:rsidR="000307D4">
        <w:rPr>
          <w:rFonts w:ascii="Arial" w:hAnsi="Arial" w:cs="Arial"/>
          <w:bCs/>
          <w:sz w:val="24"/>
          <w:szCs w:val="24"/>
        </w:rPr>
        <w:t>metylenu.</w:t>
      </w:r>
      <w:r w:rsidR="000307D4" w:rsidRPr="0021298C">
        <w:rPr>
          <w:rFonts w:ascii="Arial" w:hAnsi="Arial" w:cs="Arial"/>
          <w:bCs/>
          <w:sz w:val="24"/>
          <w:szCs w:val="24"/>
        </w:rPr>
        <w:t xml:space="preserve"> </w:t>
      </w:r>
      <w:r w:rsidR="000307D4">
        <w:rPr>
          <w:rFonts w:ascii="Arial" w:hAnsi="Arial" w:cs="Arial"/>
          <w:bCs/>
          <w:sz w:val="24"/>
          <w:szCs w:val="24"/>
        </w:rPr>
        <w:t>W</w:t>
      </w:r>
      <w:r w:rsidR="00711967">
        <w:rPr>
          <w:rFonts w:ascii="Arial" w:hAnsi="Arial" w:cs="Arial"/>
          <w:bCs/>
          <w:sz w:val="24"/>
          <w:szCs w:val="24"/>
        </w:rPr>
        <w:t xml:space="preserve">prowadzenie </w:t>
      </w:r>
      <w:r w:rsidR="000307D4">
        <w:rPr>
          <w:rFonts w:ascii="Arial" w:hAnsi="Arial" w:cs="Arial"/>
          <w:bCs/>
          <w:sz w:val="24"/>
          <w:szCs w:val="24"/>
        </w:rPr>
        <w:t>nowej s</w:t>
      </w:r>
      <w:r w:rsidR="00026FBA">
        <w:rPr>
          <w:rFonts w:ascii="Arial" w:hAnsi="Arial" w:cs="Arial"/>
          <w:bCs/>
          <w:sz w:val="24"/>
          <w:szCs w:val="24"/>
        </w:rPr>
        <w:t>yntez</w:t>
      </w:r>
      <w:r w:rsidR="000307D4">
        <w:rPr>
          <w:rFonts w:ascii="Arial" w:hAnsi="Arial" w:cs="Arial"/>
          <w:bCs/>
          <w:sz w:val="24"/>
          <w:szCs w:val="24"/>
        </w:rPr>
        <w:t>y</w:t>
      </w:r>
      <w:r w:rsidR="00026FBA">
        <w:rPr>
          <w:rFonts w:ascii="Arial" w:hAnsi="Arial" w:cs="Arial"/>
          <w:bCs/>
          <w:sz w:val="24"/>
          <w:szCs w:val="24"/>
        </w:rPr>
        <w:t xml:space="preserve"> </w:t>
      </w:r>
      <w:r w:rsidR="000307D4">
        <w:rPr>
          <w:rFonts w:ascii="Arial" w:hAnsi="Arial" w:cs="Arial"/>
          <w:bCs/>
          <w:sz w:val="24"/>
          <w:szCs w:val="24"/>
        </w:rPr>
        <w:t>S</w:t>
      </w:r>
      <w:r w:rsidR="00026FBA">
        <w:rPr>
          <w:rFonts w:ascii="Arial" w:hAnsi="Arial" w:cs="Arial"/>
          <w:bCs/>
          <w:sz w:val="24"/>
          <w:szCs w:val="24"/>
        </w:rPr>
        <w:t>ulfatiazolu będzie związana z emisją</w:t>
      </w:r>
      <w:r w:rsidR="000307D4">
        <w:rPr>
          <w:rFonts w:ascii="Arial" w:hAnsi="Arial" w:cs="Arial"/>
          <w:bCs/>
          <w:sz w:val="24"/>
          <w:szCs w:val="24"/>
        </w:rPr>
        <w:t xml:space="preserve"> wyłącznie</w:t>
      </w:r>
      <w:r w:rsidR="00026FBA">
        <w:rPr>
          <w:rFonts w:ascii="Arial" w:hAnsi="Arial" w:cs="Arial"/>
          <w:bCs/>
          <w:sz w:val="24"/>
          <w:szCs w:val="24"/>
        </w:rPr>
        <w:t xml:space="preserve"> acetonu (LZO) do </w:t>
      </w:r>
      <w:r w:rsidR="000A3D2F">
        <w:rPr>
          <w:rFonts w:ascii="Arial" w:hAnsi="Arial" w:cs="Arial"/>
          <w:bCs/>
          <w:sz w:val="24"/>
          <w:szCs w:val="24"/>
        </w:rPr>
        <w:t>powietrz</w:t>
      </w:r>
      <w:r w:rsidR="00026FBA">
        <w:rPr>
          <w:rFonts w:ascii="Arial" w:hAnsi="Arial" w:cs="Arial"/>
          <w:bCs/>
          <w:sz w:val="24"/>
          <w:szCs w:val="24"/>
        </w:rPr>
        <w:t>a</w:t>
      </w:r>
      <w:r w:rsidR="000A3D2F">
        <w:rPr>
          <w:rFonts w:ascii="Arial" w:hAnsi="Arial" w:cs="Arial"/>
          <w:bCs/>
          <w:sz w:val="24"/>
          <w:szCs w:val="24"/>
        </w:rPr>
        <w:t xml:space="preserve">, </w:t>
      </w:r>
      <w:r w:rsidR="000307D4">
        <w:rPr>
          <w:rFonts w:ascii="Arial" w:hAnsi="Arial" w:cs="Arial"/>
          <w:bCs/>
          <w:sz w:val="24"/>
          <w:szCs w:val="24"/>
        </w:rPr>
        <w:t>który odprowadzany</w:t>
      </w:r>
      <w:r w:rsidRPr="0021298C">
        <w:rPr>
          <w:rFonts w:ascii="Arial" w:hAnsi="Arial" w:cs="Arial"/>
          <w:bCs/>
          <w:sz w:val="24"/>
          <w:szCs w:val="24"/>
        </w:rPr>
        <w:t xml:space="preserve"> </w:t>
      </w:r>
      <w:r w:rsidR="000307D4">
        <w:rPr>
          <w:rFonts w:ascii="Arial" w:hAnsi="Arial" w:cs="Arial"/>
          <w:bCs/>
          <w:sz w:val="24"/>
          <w:szCs w:val="24"/>
        </w:rPr>
        <w:t xml:space="preserve">będzie </w:t>
      </w:r>
      <w:r w:rsidRPr="0021298C">
        <w:rPr>
          <w:rFonts w:ascii="Arial" w:hAnsi="Arial" w:cs="Arial"/>
          <w:bCs/>
          <w:sz w:val="24"/>
          <w:szCs w:val="24"/>
        </w:rPr>
        <w:t>istniejącymi emitorami</w:t>
      </w:r>
      <w:r w:rsidR="000A3D2F">
        <w:rPr>
          <w:rFonts w:ascii="Arial" w:hAnsi="Arial" w:cs="Arial"/>
          <w:bCs/>
          <w:sz w:val="24"/>
          <w:szCs w:val="24"/>
        </w:rPr>
        <w:t xml:space="preserve"> E51 oraz E51a</w:t>
      </w:r>
      <w:r w:rsidRPr="0021298C">
        <w:rPr>
          <w:rFonts w:ascii="Arial" w:hAnsi="Arial" w:cs="Arial"/>
          <w:bCs/>
          <w:sz w:val="24"/>
          <w:szCs w:val="24"/>
        </w:rPr>
        <w:t>.</w:t>
      </w:r>
      <w:r w:rsidR="000A3D2F">
        <w:rPr>
          <w:rFonts w:ascii="Arial" w:hAnsi="Arial" w:cs="Arial"/>
          <w:bCs/>
          <w:sz w:val="24"/>
          <w:szCs w:val="24"/>
        </w:rPr>
        <w:t xml:space="preserve"> Dla tej substancji </w:t>
      </w:r>
      <w:r w:rsidR="001D1138">
        <w:rPr>
          <w:rFonts w:ascii="Arial" w:hAnsi="Arial" w:cs="Arial"/>
          <w:bCs/>
          <w:sz w:val="24"/>
          <w:szCs w:val="24"/>
        </w:rPr>
        <w:t>obowiązują</w:t>
      </w:r>
      <w:r w:rsidR="00053555">
        <w:rPr>
          <w:rFonts w:ascii="Arial" w:hAnsi="Arial" w:cs="Arial"/>
          <w:bCs/>
          <w:sz w:val="24"/>
          <w:szCs w:val="24"/>
        </w:rPr>
        <w:t xml:space="preserve"> </w:t>
      </w:r>
      <w:r w:rsidR="000A3D2F">
        <w:rPr>
          <w:rFonts w:ascii="Arial" w:hAnsi="Arial" w:cs="Arial"/>
          <w:bCs/>
          <w:sz w:val="24"/>
          <w:szCs w:val="24"/>
        </w:rPr>
        <w:t xml:space="preserve">zgodnie z </w:t>
      </w:r>
      <w:r w:rsidR="004F665E">
        <w:rPr>
          <w:rFonts w:ascii="Arial" w:hAnsi="Arial" w:cs="Arial"/>
          <w:sz w:val="24"/>
          <w:szCs w:val="24"/>
        </w:rPr>
        <w:t>rozporządzeniem</w:t>
      </w:r>
      <w:r w:rsidR="00D73B86" w:rsidRPr="0021298C">
        <w:rPr>
          <w:rFonts w:ascii="Arial" w:eastAsia="Times New Roman" w:hAnsi="Arial" w:cs="Arial"/>
          <w:sz w:val="24"/>
          <w:szCs w:val="24"/>
        </w:rPr>
        <w:t xml:space="preserve"> Ministra Środowiska </w:t>
      </w:r>
      <w:r w:rsidR="00D73B86" w:rsidRPr="002129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z dnia 4 listopada 2014r. w sprawie </w:t>
      </w:r>
      <w:r w:rsidR="00D73B86" w:rsidRPr="0021298C">
        <w:rPr>
          <w:rFonts w:ascii="Arial" w:eastAsia="Times New Roman" w:hAnsi="Arial" w:cs="Arial"/>
          <w:sz w:val="24"/>
          <w:szCs w:val="24"/>
        </w:rPr>
        <w:t xml:space="preserve">standardów emisyjnych dla niektórych rodzajów instalacji, źródeł spalania paliw oraz urządzeń spalania lub współspalania odpadów (Dz. U. 2014 poz. 1546) </w:t>
      </w:r>
      <w:r w:rsidR="00D73B86" w:rsidRPr="0021298C">
        <w:rPr>
          <w:rFonts w:ascii="Arial" w:hAnsi="Arial" w:cs="Arial"/>
          <w:sz w:val="24"/>
          <w:szCs w:val="24"/>
        </w:rPr>
        <w:t>standard</w:t>
      </w:r>
      <w:r w:rsidR="001D1138">
        <w:rPr>
          <w:rFonts w:ascii="Arial" w:hAnsi="Arial" w:cs="Arial"/>
          <w:sz w:val="24"/>
          <w:szCs w:val="24"/>
        </w:rPr>
        <w:t>y</w:t>
      </w:r>
      <w:r w:rsidR="00D73B86" w:rsidRPr="0021298C">
        <w:rPr>
          <w:rFonts w:ascii="Arial" w:hAnsi="Arial" w:cs="Arial"/>
          <w:sz w:val="24"/>
          <w:szCs w:val="24"/>
        </w:rPr>
        <w:t xml:space="preserve"> emisji</w:t>
      </w:r>
      <w:r w:rsidR="001D1138">
        <w:rPr>
          <w:rFonts w:ascii="Arial" w:hAnsi="Arial" w:cs="Arial"/>
          <w:sz w:val="24"/>
          <w:szCs w:val="24"/>
        </w:rPr>
        <w:t>:</w:t>
      </w:r>
      <w:r w:rsidR="00D73B86" w:rsidRPr="0021298C">
        <w:rPr>
          <w:rFonts w:ascii="Arial" w:hAnsi="Arial" w:cs="Arial"/>
          <w:sz w:val="24"/>
          <w:szCs w:val="24"/>
        </w:rPr>
        <w:t xml:space="preserve"> S</w:t>
      </w:r>
      <w:r w:rsidR="00D73B86" w:rsidRPr="004541D0">
        <w:rPr>
          <w:rFonts w:ascii="Arial" w:hAnsi="Arial" w:cs="Arial"/>
          <w:sz w:val="24"/>
          <w:szCs w:val="24"/>
          <w:vertAlign w:val="subscript"/>
        </w:rPr>
        <w:t>1</w:t>
      </w:r>
      <w:r w:rsidR="001D1138">
        <w:rPr>
          <w:rFonts w:ascii="Arial" w:hAnsi="Arial" w:cs="Arial"/>
          <w:sz w:val="24"/>
          <w:szCs w:val="24"/>
        </w:rPr>
        <w:t>-</w:t>
      </w:r>
      <w:r w:rsidR="00D73B86" w:rsidRPr="0021298C">
        <w:rPr>
          <w:rFonts w:ascii="Arial" w:eastAsia="UniversPro-Roman" w:hAnsi="Arial" w:cs="Arial"/>
          <w:sz w:val="24"/>
          <w:szCs w:val="24"/>
        </w:rPr>
        <w:t>20 mg/m</w:t>
      </w:r>
      <w:r w:rsidR="00D73B86" w:rsidRPr="0021298C">
        <w:rPr>
          <w:rFonts w:ascii="Arial" w:eastAsia="UniversPro-Roman" w:hAnsi="Arial" w:cs="Arial"/>
          <w:sz w:val="24"/>
          <w:szCs w:val="24"/>
          <w:vertAlign w:val="superscript"/>
        </w:rPr>
        <w:t>3</w:t>
      </w:r>
      <w:r w:rsidR="00053555">
        <w:rPr>
          <w:rFonts w:ascii="Arial" w:eastAsia="UniversPro-Roman" w:hAnsi="Arial" w:cs="Arial"/>
          <w:sz w:val="24"/>
          <w:szCs w:val="24"/>
        </w:rPr>
        <w:t xml:space="preserve">, </w:t>
      </w:r>
      <w:r w:rsidR="00B24EE5">
        <w:rPr>
          <w:rFonts w:ascii="Arial" w:eastAsia="UniversPro-Roman" w:hAnsi="Arial" w:cs="Arial"/>
          <w:sz w:val="24"/>
          <w:szCs w:val="24"/>
        </w:rPr>
        <w:br/>
      </w:r>
      <w:r w:rsidR="00053555" w:rsidRPr="0021298C">
        <w:rPr>
          <w:rFonts w:ascii="Arial" w:hAnsi="Arial" w:cs="Arial"/>
          <w:sz w:val="24"/>
          <w:szCs w:val="24"/>
        </w:rPr>
        <w:t>S</w:t>
      </w:r>
      <w:r w:rsidR="00053555" w:rsidRPr="00053555">
        <w:rPr>
          <w:rFonts w:ascii="Arial" w:hAnsi="Arial" w:cs="Arial"/>
          <w:sz w:val="24"/>
          <w:szCs w:val="24"/>
          <w:vertAlign w:val="subscript"/>
        </w:rPr>
        <w:t>3</w:t>
      </w:r>
      <w:r w:rsidR="001D1138">
        <w:rPr>
          <w:rFonts w:ascii="Arial" w:hAnsi="Arial" w:cs="Arial"/>
          <w:sz w:val="24"/>
          <w:szCs w:val="24"/>
        </w:rPr>
        <w:t>- 15%,</w:t>
      </w:r>
      <w:r w:rsidR="001D1138" w:rsidRPr="001D1138">
        <w:rPr>
          <w:rFonts w:ascii="Arial" w:hAnsi="Arial" w:cs="Arial"/>
          <w:sz w:val="24"/>
          <w:szCs w:val="24"/>
        </w:rPr>
        <w:t xml:space="preserve"> </w:t>
      </w:r>
      <w:r w:rsidR="001D1138" w:rsidRPr="0021298C">
        <w:rPr>
          <w:rFonts w:ascii="Arial" w:hAnsi="Arial" w:cs="Arial"/>
          <w:sz w:val="24"/>
          <w:szCs w:val="24"/>
        </w:rPr>
        <w:t>S</w:t>
      </w:r>
      <w:r w:rsidR="001D1138" w:rsidRPr="001D1138">
        <w:rPr>
          <w:rFonts w:ascii="Arial" w:hAnsi="Arial" w:cs="Arial"/>
          <w:sz w:val="24"/>
          <w:szCs w:val="24"/>
          <w:vertAlign w:val="subscript"/>
        </w:rPr>
        <w:t xml:space="preserve">5 </w:t>
      </w:r>
      <w:r w:rsidR="001D1138">
        <w:rPr>
          <w:rFonts w:ascii="Arial" w:hAnsi="Arial" w:cs="Arial"/>
          <w:sz w:val="24"/>
          <w:szCs w:val="24"/>
        </w:rPr>
        <w:t>-15%.</w:t>
      </w:r>
    </w:p>
    <w:p w14:paraId="68A22608" w14:textId="77777777" w:rsidR="00E47DB7" w:rsidRPr="00D14F02" w:rsidRDefault="00BA5412" w:rsidP="00B24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dokumentacji wynika, </w:t>
      </w:r>
      <w:r w:rsidR="00D73B86" w:rsidRPr="0021298C">
        <w:rPr>
          <w:rFonts w:ascii="Arial" w:hAnsi="Arial" w:cs="Arial"/>
          <w:sz w:val="24"/>
          <w:szCs w:val="24"/>
        </w:rPr>
        <w:t>iż emisja LZO z instalacji nie będzie przekraczać u</w:t>
      </w:r>
      <w:r>
        <w:rPr>
          <w:rFonts w:ascii="Arial" w:hAnsi="Arial" w:cs="Arial"/>
          <w:sz w:val="24"/>
          <w:szCs w:val="24"/>
        </w:rPr>
        <w:t>stalonych standardów emisyjnych.</w:t>
      </w:r>
      <w:r w:rsidR="00D14F02">
        <w:rPr>
          <w:rFonts w:ascii="Arial" w:hAnsi="Arial" w:cs="Arial"/>
          <w:bCs/>
          <w:sz w:val="24"/>
          <w:szCs w:val="24"/>
        </w:rPr>
        <w:t xml:space="preserve"> </w:t>
      </w:r>
      <w:r w:rsidR="00D31614" w:rsidRPr="0021298C">
        <w:rPr>
          <w:rFonts w:ascii="Arial" w:hAnsi="Arial" w:cs="Arial"/>
          <w:sz w:val="24"/>
          <w:szCs w:val="24"/>
        </w:rPr>
        <w:t xml:space="preserve">We wniosku wykazano, że emisja pyłów i gazów wprowadzanych do powietrza ze wszystkich źródeł i emitorów Zakładu </w:t>
      </w:r>
      <w:r w:rsidR="00B24EE5">
        <w:rPr>
          <w:rFonts w:ascii="Arial" w:hAnsi="Arial" w:cs="Arial"/>
          <w:sz w:val="24"/>
          <w:szCs w:val="24"/>
        </w:rPr>
        <w:br/>
      </w:r>
      <w:r w:rsidR="00D31614" w:rsidRPr="0021298C">
        <w:rPr>
          <w:rFonts w:ascii="Arial" w:hAnsi="Arial" w:cs="Arial"/>
          <w:sz w:val="24"/>
          <w:szCs w:val="24"/>
        </w:rPr>
        <w:lastRenderedPageBreak/>
        <w:t xml:space="preserve">nie spowoduje przekroczeń dopuszczalnych norm jakości powietrza poza granicami terenu, do którego prowadzący instalację posiada tytuł prawny. W szczególności, </w:t>
      </w:r>
      <w:r w:rsidR="00B24EE5">
        <w:rPr>
          <w:rFonts w:ascii="Arial" w:hAnsi="Arial" w:cs="Arial"/>
          <w:sz w:val="24"/>
          <w:szCs w:val="24"/>
        </w:rPr>
        <w:br/>
      </w:r>
      <w:r w:rsidR="00D31614" w:rsidRPr="0021298C">
        <w:rPr>
          <w:rFonts w:ascii="Arial" w:hAnsi="Arial" w:cs="Arial"/>
          <w:sz w:val="24"/>
          <w:szCs w:val="24"/>
        </w:rPr>
        <w:t xml:space="preserve">że emisja z emitorów instalacji nie spowoduje przekroczeń dopuszczalnych poziomów substancji w powietrzu, określonych w załączniku nr 1 do rozporządzenia Ministra Środowiska z dnia 24 sierpnia 2012r. w sprawie </w:t>
      </w:r>
      <w:r>
        <w:rPr>
          <w:rFonts w:ascii="Arial" w:hAnsi="Arial" w:cs="Arial"/>
          <w:sz w:val="24"/>
          <w:szCs w:val="24"/>
        </w:rPr>
        <w:t xml:space="preserve">poziomów niektórych substancji </w:t>
      </w:r>
      <w:r w:rsidR="00D31614" w:rsidRPr="0021298C">
        <w:rPr>
          <w:rFonts w:ascii="Arial" w:hAnsi="Arial" w:cs="Arial"/>
          <w:sz w:val="24"/>
          <w:szCs w:val="24"/>
        </w:rPr>
        <w:t>w powietrzu oraz nie spowoduje przekroczeń wa</w:t>
      </w:r>
      <w:r>
        <w:rPr>
          <w:rFonts w:ascii="Arial" w:hAnsi="Arial" w:cs="Arial"/>
          <w:sz w:val="24"/>
          <w:szCs w:val="24"/>
        </w:rPr>
        <w:t xml:space="preserve">rtości odniesienia określonych </w:t>
      </w:r>
      <w:r w:rsidR="00D31614" w:rsidRPr="0021298C">
        <w:rPr>
          <w:rFonts w:ascii="Arial" w:hAnsi="Arial" w:cs="Arial"/>
          <w:sz w:val="24"/>
          <w:szCs w:val="24"/>
        </w:rPr>
        <w:t>w załączniku nr 1 do rozporządzenia Ministra Środow</w:t>
      </w:r>
      <w:r>
        <w:rPr>
          <w:rFonts w:ascii="Arial" w:hAnsi="Arial" w:cs="Arial"/>
          <w:sz w:val="24"/>
          <w:szCs w:val="24"/>
        </w:rPr>
        <w:t xml:space="preserve">iska z dnia </w:t>
      </w:r>
      <w:r w:rsidR="005166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26 stycznia</w:t>
      </w:r>
      <w:r w:rsidR="00B24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2010r. </w:t>
      </w:r>
      <w:r w:rsidR="00D31614" w:rsidRPr="0021298C">
        <w:rPr>
          <w:rFonts w:ascii="Arial" w:hAnsi="Arial" w:cs="Arial"/>
          <w:sz w:val="24"/>
          <w:szCs w:val="24"/>
        </w:rPr>
        <w:t>w sprawie wartości odniesienia dla niektórych s</w:t>
      </w:r>
      <w:r>
        <w:rPr>
          <w:rFonts w:ascii="Arial" w:hAnsi="Arial" w:cs="Arial"/>
          <w:sz w:val="24"/>
          <w:szCs w:val="24"/>
        </w:rPr>
        <w:t xml:space="preserve">ubstancji </w:t>
      </w:r>
      <w:r w:rsidR="005166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powietrzu.</w:t>
      </w:r>
      <w:r w:rsidR="00D31614" w:rsidRPr="0021298C">
        <w:rPr>
          <w:rFonts w:ascii="Arial" w:hAnsi="Arial" w:cs="Arial"/>
          <w:sz w:val="24"/>
          <w:szCs w:val="24"/>
        </w:rPr>
        <w:t xml:space="preserve"> </w:t>
      </w:r>
    </w:p>
    <w:p w14:paraId="2F99DF04" w14:textId="77777777" w:rsidR="007C7558" w:rsidRPr="007C7558" w:rsidRDefault="00CB211E" w:rsidP="002C2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7558">
        <w:rPr>
          <w:rFonts w:ascii="Arial" w:hAnsi="Arial" w:cs="Arial"/>
          <w:sz w:val="24"/>
          <w:szCs w:val="24"/>
        </w:rPr>
        <w:t xml:space="preserve">Na wniosek strony dokonano </w:t>
      </w:r>
      <w:r w:rsidR="007C7558" w:rsidRPr="007C7558">
        <w:rPr>
          <w:rFonts w:ascii="Arial" w:hAnsi="Arial" w:cs="Arial"/>
          <w:sz w:val="24"/>
          <w:szCs w:val="24"/>
        </w:rPr>
        <w:t xml:space="preserve">również </w:t>
      </w:r>
      <w:r w:rsidRPr="007C7558">
        <w:rPr>
          <w:rFonts w:ascii="Arial" w:hAnsi="Arial" w:cs="Arial"/>
          <w:sz w:val="24"/>
          <w:szCs w:val="24"/>
        </w:rPr>
        <w:t xml:space="preserve">zmian w zakresie ilości wytwarzanych </w:t>
      </w:r>
      <w:r w:rsidR="007C7558" w:rsidRPr="00DE5E54">
        <w:rPr>
          <w:rFonts w:ascii="Arial" w:hAnsi="Arial" w:cs="Arial"/>
          <w:sz w:val="24"/>
          <w:szCs w:val="24"/>
        </w:rPr>
        <w:t>odpadów</w:t>
      </w:r>
      <w:r w:rsidRPr="00DE5E54">
        <w:rPr>
          <w:rFonts w:ascii="Arial" w:hAnsi="Arial" w:cs="Arial"/>
          <w:sz w:val="24"/>
          <w:szCs w:val="24"/>
        </w:rPr>
        <w:t xml:space="preserve"> o kodzie 07 05 80* - odpady ciekłe zawierające substancje niebezpieczne oraz o kodzie 07 05</w:t>
      </w:r>
      <w:r w:rsidR="00F377E2" w:rsidRPr="00DE5E54">
        <w:rPr>
          <w:rFonts w:ascii="Arial" w:hAnsi="Arial" w:cs="Arial"/>
          <w:sz w:val="24"/>
          <w:szCs w:val="24"/>
        </w:rPr>
        <w:t xml:space="preserve"> </w:t>
      </w:r>
      <w:r w:rsidR="007E0A50">
        <w:rPr>
          <w:rFonts w:ascii="Arial" w:hAnsi="Arial" w:cs="Arial"/>
          <w:sz w:val="24"/>
          <w:szCs w:val="24"/>
        </w:rPr>
        <w:t>81</w:t>
      </w:r>
      <w:r w:rsidR="007C7558" w:rsidRPr="00DE5E54">
        <w:rPr>
          <w:rFonts w:ascii="Arial" w:hAnsi="Arial" w:cs="Arial"/>
          <w:sz w:val="24"/>
          <w:szCs w:val="24"/>
        </w:rPr>
        <w:t xml:space="preserve"> - o</w:t>
      </w:r>
      <w:r w:rsidRPr="00DE5E54">
        <w:rPr>
          <w:rFonts w:ascii="Arial" w:hAnsi="Arial" w:cs="Arial"/>
          <w:sz w:val="24"/>
          <w:szCs w:val="24"/>
        </w:rPr>
        <w:t>dp</w:t>
      </w:r>
      <w:r w:rsidR="007C7558" w:rsidRPr="00DE5E54">
        <w:rPr>
          <w:rFonts w:ascii="Arial" w:hAnsi="Arial" w:cs="Arial"/>
          <w:sz w:val="24"/>
          <w:szCs w:val="24"/>
        </w:rPr>
        <w:t xml:space="preserve">ady ciekłe inne niż wymienione </w:t>
      </w:r>
      <w:r w:rsidRPr="00DE5E54">
        <w:rPr>
          <w:rFonts w:ascii="Arial" w:hAnsi="Arial" w:cs="Arial"/>
          <w:sz w:val="24"/>
          <w:szCs w:val="24"/>
        </w:rPr>
        <w:t>w 07 05 80</w:t>
      </w:r>
      <w:r w:rsidR="00047A21" w:rsidRPr="00DE5E54">
        <w:rPr>
          <w:rFonts w:ascii="Arial" w:hAnsi="Arial" w:cs="Arial"/>
          <w:sz w:val="24"/>
          <w:szCs w:val="24"/>
        </w:rPr>
        <w:t>. Prowadzenie produkcji wdrożeniowych</w:t>
      </w:r>
      <w:r w:rsidR="007D395B" w:rsidRPr="00DE5E54">
        <w:rPr>
          <w:rFonts w:ascii="Arial" w:hAnsi="Arial" w:cs="Arial"/>
          <w:sz w:val="24"/>
          <w:szCs w:val="24"/>
        </w:rPr>
        <w:t xml:space="preserve"> </w:t>
      </w:r>
      <w:r w:rsidR="00B90CE7" w:rsidRPr="00DE5E54">
        <w:rPr>
          <w:rFonts w:ascii="Arial" w:hAnsi="Arial" w:cs="Arial"/>
          <w:sz w:val="24"/>
          <w:szCs w:val="24"/>
        </w:rPr>
        <w:t>skutkuje</w:t>
      </w:r>
      <w:r w:rsidR="00047A21" w:rsidRPr="00DE5E54">
        <w:rPr>
          <w:rFonts w:ascii="Arial" w:hAnsi="Arial" w:cs="Arial"/>
          <w:sz w:val="24"/>
          <w:szCs w:val="24"/>
        </w:rPr>
        <w:t xml:space="preserve"> </w:t>
      </w:r>
      <w:r w:rsidR="00AE0F2C" w:rsidRPr="00DE5E54">
        <w:rPr>
          <w:rFonts w:ascii="Arial" w:hAnsi="Arial" w:cs="Arial"/>
          <w:sz w:val="24"/>
          <w:szCs w:val="24"/>
        </w:rPr>
        <w:t xml:space="preserve">wytwarzaniem większych </w:t>
      </w:r>
      <w:r w:rsidR="003115F7" w:rsidRPr="00DE5E54">
        <w:rPr>
          <w:rFonts w:ascii="Arial" w:hAnsi="Arial" w:cs="Arial"/>
          <w:sz w:val="24"/>
          <w:szCs w:val="24"/>
        </w:rPr>
        <w:t xml:space="preserve">ilości </w:t>
      </w:r>
      <w:r w:rsidR="00047A21" w:rsidRPr="00DE5E54">
        <w:rPr>
          <w:rFonts w:ascii="Arial" w:hAnsi="Arial" w:cs="Arial"/>
          <w:sz w:val="24"/>
          <w:szCs w:val="24"/>
        </w:rPr>
        <w:t xml:space="preserve">wytwarzanych </w:t>
      </w:r>
      <w:r w:rsidR="003115F7" w:rsidRPr="00DE5E54">
        <w:rPr>
          <w:rFonts w:ascii="Arial" w:hAnsi="Arial" w:cs="Arial"/>
          <w:sz w:val="24"/>
          <w:szCs w:val="24"/>
        </w:rPr>
        <w:t>odpadów</w:t>
      </w:r>
      <w:r w:rsidR="00047A21" w:rsidRPr="00DE5E54">
        <w:rPr>
          <w:rFonts w:ascii="Arial" w:hAnsi="Arial" w:cs="Arial"/>
          <w:sz w:val="24"/>
          <w:szCs w:val="24"/>
        </w:rPr>
        <w:t xml:space="preserve"> </w:t>
      </w:r>
      <w:r w:rsidR="00AE0F2C" w:rsidRPr="00DE5E54">
        <w:rPr>
          <w:rFonts w:ascii="Arial" w:hAnsi="Arial" w:cs="Arial"/>
          <w:sz w:val="24"/>
          <w:szCs w:val="24"/>
        </w:rPr>
        <w:t>niż zakładano.</w:t>
      </w:r>
      <w:r w:rsidR="00F377E2" w:rsidRPr="00DE5E54">
        <w:rPr>
          <w:rFonts w:ascii="Arial" w:hAnsi="Arial" w:cs="Arial"/>
          <w:sz w:val="24"/>
          <w:szCs w:val="24"/>
        </w:rPr>
        <w:t xml:space="preserve"> Nie zmieni się sposób i miejsce magazynowania odpadów</w:t>
      </w:r>
      <w:r w:rsidR="00AE2F26" w:rsidRPr="00DE5E54">
        <w:rPr>
          <w:rFonts w:ascii="Arial" w:hAnsi="Arial" w:cs="Arial"/>
          <w:sz w:val="24"/>
          <w:szCs w:val="24"/>
        </w:rPr>
        <w:t xml:space="preserve">, docelowo odpady </w:t>
      </w:r>
      <w:r w:rsidR="00AE2F26" w:rsidRPr="00DE5E54">
        <w:rPr>
          <w:rFonts w:ascii="Arial" w:hAnsi="Arial" w:cs="Arial"/>
          <w:color w:val="000000"/>
          <w:sz w:val="24"/>
          <w:szCs w:val="24"/>
        </w:rPr>
        <w:t>będą przekazywane specjalistycznym firmom posiadającym ważne zezwolenie na prowadzenie działalności w zakresie zbierania, odzysku lub unieszkodliwiania odp</w:t>
      </w:r>
      <w:r w:rsidR="003F400B">
        <w:rPr>
          <w:rFonts w:ascii="Arial" w:hAnsi="Arial" w:cs="Arial"/>
          <w:color w:val="000000"/>
          <w:sz w:val="24"/>
          <w:szCs w:val="24"/>
        </w:rPr>
        <w:t>adów.</w:t>
      </w:r>
    </w:p>
    <w:p w14:paraId="3D0D7BB0" w14:textId="77777777" w:rsidR="00D14F02" w:rsidRPr="00DE5E54" w:rsidRDefault="002C2ABD" w:rsidP="002C2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5E54">
        <w:rPr>
          <w:rFonts w:ascii="Arial" w:hAnsi="Arial" w:cs="Arial"/>
          <w:sz w:val="24"/>
          <w:szCs w:val="24"/>
        </w:rPr>
        <w:t>Dodatkowo niniejszą decyzją wprowadzono zmiany w opisie prowadzon</w:t>
      </w:r>
      <w:r w:rsidR="00BA5412" w:rsidRPr="00DE5E54">
        <w:rPr>
          <w:rFonts w:ascii="Arial" w:hAnsi="Arial" w:cs="Arial"/>
          <w:sz w:val="24"/>
          <w:szCs w:val="24"/>
        </w:rPr>
        <w:t>ych syntez, w zużyciu surowców</w:t>
      </w:r>
      <w:r w:rsidR="00D14F02" w:rsidRPr="00DE5E54">
        <w:rPr>
          <w:rFonts w:ascii="Arial" w:hAnsi="Arial" w:cs="Arial"/>
          <w:sz w:val="24"/>
          <w:szCs w:val="24"/>
        </w:rPr>
        <w:t xml:space="preserve">. </w:t>
      </w:r>
    </w:p>
    <w:p w14:paraId="494EE39B" w14:textId="77777777" w:rsidR="002C2ABD" w:rsidRPr="002C2ABD" w:rsidRDefault="002C2ABD" w:rsidP="002C2ABD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14F02">
        <w:rPr>
          <w:rFonts w:ascii="Arial" w:hAnsi="Arial" w:cs="Arial"/>
          <w:sz w:val="24"/>
          <w:szCs w:val="24"/>
        </w:rPr>
        <w:t xml:space="preserve">Planowane zmiany w instalacji nie będą miały wpływu na określone </w:t>
      </w:r>
      <w:r w:rsidRPr="00D14F02">
        <w:rPr>
          <w:rFonts w:ascii="Arial" w:hAnsi="Arial" w:cs="Arial"/>
          <w:sz w:val="24"/>
          <w:szCs w:val="24"/>
        </w:rPr>
        <w:br/>
        <w:t xml:space="preserve">w pozwoleniu warunki </w:t>
      </w:r>
      <w:r w:rsidR="009F418B" w:rsidRPr="00D14F02">
        <w:rPr>
          <w:rFonts w:ascii="Arial" w:hAnsi="Arial" w:cs="Arial"/>
          <w:sz w:val="24"/>
          <w:szCs w:val="24"/>
        </w:rPr>
        <w:t>emisji hałasu, gospodarki wodno-ściekowej.</w:t>
      </w:r>
      <w:r w:rsidRPr="00D14F02">
        <w:rPr>
          <w:rFonts w:ascii="Arial" w:hAnsi="Arial" w:cs="Arial"/>
          <w:sz w:val="24"/>
          <w:szCs w:val="24"/>
        </w:rPr>
        <w:t xml:space="preserve"> Zmiany obowiązującego pozwolenia zintegrowanego nie zmieniają ustaleń dotyczących spełnienia wymogów </w:t>
      </w:r>
      <w:r w:rsidRPr="00DE5E54">
        <w:rPr>
          <w:rFonts w:ascii="Arial" w:hAnsi="Arial" w:cs="Arial"/>
          <w:sz w:val="24"/>
          <w:szCs w:val="24"/>
        </w:rPr>
        <w:t xml:space="preserve">wynikających z najlepszych dostępnych technik. Zachowane </w:t>
      </w:r>
      <w:r w:rsidR="00D14F02" w:rsidRPr="00DE5E54">
        <w:rPr>
          <w:rFonts w:ascii="Arial" w:hAnsi="Arial" w:cs="Arial"/>
          <w:sz w:val="24"/>
          <w:szCs w:val="24"/>
        </w:rPr>
        <w:t>będ</w:t>
      </w:r>
      <w:r w:rsidRPr="00DE5E54">
        <w:rPr>
          <w:rFonts w:ascii="Arial" w:hAnsi="Arial" w:cs="Arial"/>
          <w:sz w:val="24"/>
          <w:szCs w:val="24"/>
        </w:rPr>
        <w:t>ą również standardy jakości środowiska.</w:t>
      </w:r>
      <w:r w:rsidR="00AC17E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27E94E3" w14:textId="77777777" w:rsidR="002C2ABD" w:rsidRPr="00AC17E4" w:rsidRDefault="002C2ABD" w:rsidP="002C2ABD">
      <w:pPr>
        <w:spacing w:before="240"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AC17E4">
        <w:rPr>
          <w:rFonts w:ascii="Arial" w:hAnsi="Arial" w:cs="Arial"/>
          <w:sz w:val="24"/>
          <w:szCs w:val="24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14:paraId="7D22B1A9" w14:textId="77777777" w:rsidR="002C2ABD" w:rsidRPr="00AC17E4" w:rsidRDefault="002C2ABD" w:rsidP="002C2ABD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"/>
        </w:rPr>
      </w:pPr>
    </w:p>
    <w:p w14:paraId="3706A17F" w14:textId="77777777" w:rsidR="005166DB" w:rsidRDefault="0040652C" w:rsidP="008752F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AC17E4">
        <w:rPr>
          <w:rFonts w:ascii="Arial" w:hAnsi="Arial" w:cs="Arial"/>
          <w:color w:val="auto"/>
        </w:rPr>
        <w:t>Analizując wskazane powyżej okoliczności uznano, że zmiany przedmiotowej decyzji nie mieszczą się w definicji istotnej zmiany, określonej w art. 3 pkt</w:t>
      </w:r>
      <w:r w:rsidR="0052626B" w:rsidRPr="00AC17E4">
        <w:rPr>
          <w:rFonts w:ascii="Arial" w:hAnsi="Arial" w:cs="Arial"/>
          <w:color w:val="auto"/>
        </w:rPr>
        <w:t>.</w:t>
      </w:r>
      <w:r w:rsidRPr="00AC17E4">
        <w:rPr>
          <w:rFonts w:ascii="Arial" w:hAnsi="Arial" w:cs="Arial"/>
          <w:color w:val="auto"/>
        </w:rPr>
        <w:t xml:space="preserve"> 7 ustawy Prawo ochrony środowiska. W związku z tym dokonano zmiany decyzji w trybie art. 155 Kpa.</w:t>
      </w:r>
    </w:p>
    <w:p w14:paraId="146E5DC8" w14:textId="77777777" w:rsidR="0040652C" w:rsidRPr="00AC17E4" w:rsidRDefault="0040652C" w:rsidP="008752F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AC17E4">
        <w:rPr>
          <w:rFonts w:ascii="Arial" w:eastAsiaTheme="minorHAnsi" w:hAnsi="Arial" w:cs="Arial"/>
          <w:color w:val="auto"/>
        </w:rPr>
        <w:t>Biorąc pod uwagę powyższe oraz to, że za zmianą przedmiotowej decyzji przemawia słuszny interes strony, a przepisy szczególne nie sprzeciwiają się zmianie orzeczono jak w osnowie.</w:t>
      </w:r>
    </w:p>
    <w:p w14:paraId="6910708F" w14:textId="77777777" w:rsidR="0040652C" w:rsidRPr="00AC17E4" w:rsidRDefault="0040652C" w:rsidP="008752F3">
      <w:pPr>
        <w:pStyle w:val="Tekstpodstawowy3"/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17E4">
        <w:rPr>
          <w:rFonts w:ascii="Arial" w:hAnsi="Arial" w:cs="Arial"/>
          <w:b/>
          <w:sz w:val="24"/>
          <w:szCs w:val="24"/>
        </w:rPr>
        <w:t>Pouczenie</w:t>
      </w:r>
    </w:p>
    <w:p w14:paraId="36BB12EA" w14:textId="77777777" w:rsidR="005E07E8" w:rsidRPr="00AC17E4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"/>
          <w:szCs w:val="24"/>
        </w:rPr>
      </w:pPr>
      <w:r w:rsidRPr="00AC17E4">
        <w:rPr>
          <w:rFonts w:ascii="Arial" w:hAnsi="Arial" w:cs="Arial"/>
          <w:sz w:val="24"/>
          <w:szCs w:val="24"/>
        </w:rPr>
        <w:t xml:space="preserve">Od niniejszej decyzji służy odwołanie do Ministra Środowiska za pośrednictwem Marszałka Województwa Podkarpackiego w terminie 14 dni od dnia doręczenia decyzji. </w:t>
      </w:r>
      <w:r w:rsidRPr="00AC17E4">
        <w:rPr>
          <w:rFonts w:ascii="Arial" w:hAnsi="Arial" w:cs="Arial"/>
          <w:sz w:val="24"/>
          <w:szCs w:val="24"/>
        </w:rPr>
        <w:br/>
      </w:r>
    </w:p>
    <w:p w14:paraId="41D1633D" w14:textId="77777777" w:rsidR="005E07E8" w:rsidRPr="00AC17E4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AC17E4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 w:rsidRPr="00AC17E4">
        <w:rPr>
          <w:rFonts w:ascii="Arial" w:hAnsi="Arial" w:cs="Arial"/>
          <w:bCs/>
          <w:sz w:val="24"/>
          <w:szCs w:val="24"/>
        </w:rPr>
        <w:br/>
        <w:t xml:space="preserve">do zrzeczenia się odwołania, które należy wnieść do Marszałka Województwa </w:t>
      </w:r>
      <w:r w:rsidRPr="00AC17E4">
        <w:rPr>
          <w:rFonts w:ascii="Arial" w:hAnsi="Arial" w:cs="Arial"/>
          <w:bCs/>
          <w:sz w:val="24"/>
          <w:szCs w:val="24"/>
        </w:rPr>
        <w:lastRenderedPageBreak/>
        <w:t>Podkarpackiego. Z dniem doręczenia Marszałkowi Województwa Podkarpackiego oświadczenia o zrzeczeniu się prawa do wniesienia odwołania przez Stronę niniejsza decyzja staje się ostateczna i prawomocna.</w:t>
      </w:r>
    </w:p>
    <w:p w14:paraId="18D8F8E6" w14:textId="77777777" w:rsidR="005E07E8" w:rsidRPr="00AC17E4" w:rsidRDefault="005E07E8" w:rsidP="008752F3"/>
    <w:p w14:paraId="56D14BF2" w14:textId="77777777" w:rsidR="0040652C" w:rsidRPr="00E7018C" w:rsidRDefault="0040652C" w:rsidP="008752F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65B6C30" w14:textId="77777777" w:rsidR="0040652C" w:rsidRPr="00D23A7C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D23A7C">
        <w:rPr>
          <w:rFonts w:ascii="Arial" w:hAnsi="Arial" w:cs="Arial"/>
        </w:rPr>
        <w:t xml:space="preserve">Opłata skarbowa w wys. 1 005,50 zł. </w:t>
      </w:r>
    </w:p>
    <w:p w14:paraId="6C524F24" w14:textId="77777777" w:rsidR="0040652C" w:rsidRPr="00D23A7C" w:rsidRDefault="00A8295E" w:rsidP="0040652C">
      <w:pPr>
        <w:spacing w:after="0" w:line="240" w:lineRule="auto"/>
        <w:jc w:val="both"/>
        <w:rPr>
          <w:rFonts w:ascii="Arial" w:hAnsi="Arial" w:cs="Arial"/>
        </w:rPr>
      </w:pPr>
      <w:r w:rsidRPr="00D23A7C">
        <w:rPr>
          <w:rFonts w:ascii="Arial" w:hAnsi="Arial" w:cs="Arial"/>
        </w:rPr>
        <w:t>u</w:t>
      </w:r>
      <w:r w:rsidR="00D23A7C" w:rsidRPr="00D23A7C">
        <w:rPr>
          <w:rFonts w:ascii="Arial" w:hAnsi="Arial" w:cs="Arial"/>
        </w:rPr>
        <w:t>iszczona w dniu 08.11</w:t>
      </w:r>
      <w:r w:rsidR="0040652C" w:rsidRPr="00D23A7C">
        <w:rPr>
          <w:rFonts w:ascii="Arial" w:hAnsi="Arial" w:cs="Arial"/>
        </w:rPr>
        <w:t>.2017 r.</w:t>
      </w:r>
    </w:p>
    <w:p w14:paraId="2CB312E3" w14:textId="77777777" w:rsidR="0040652C" w:rsidRPr="00D23A7C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D23A7C">
        <w:rPr>
          <w:rFonts w:ascii="Arial" w:hAnsi="Arial" w:cs="Arial"/>
        </w:rPr>
        <w:t xml:space="preserve">na rachunek bankowy: Nr 17 1020 4391 2018 0062 0000 0423 </w:t>
      </w:r>
    </w:p>
    <w:p w14:paraId="6CE85D36" w14:textId="77777777" w:rsidR="0040652C" w:rsidRPr="00D23A7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23A7C">
        <w:rPr>
          <w:rFonts w:ascii="Arial" w:hAnsi="Arial" w:cs="Arial"/>
          <w:sz w:val="22"/>
          <w:szCs w:val="22"/>
        </w:rPr>
        <w:t>Urzędu Miasta Rzeszowa</w:t>
      </w:r>
    </w:p>
    <w:p w14:paraId="294CDD26" w14:textId="77777777" w:rsidR="0040652C" w:rsidRPr="00E7018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4CCD074" w14:textId="77777777" w:rsidR="0040652C" w:rsidRPr="00E7018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06596DB" w14:textId="77777777" w:rsidR="0040652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459298D" w14:textId="77777777" w:rsidR="005166DB" w:rsidRPr="00E7018C" w:rsidRDefault="005166DB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BBF78" w14:textId="77777777" w:rsidR="0040652C" w:rsidRPr="00E7018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10D2FBD" w14:textId="77777777" w:rsidR="0040652C" w:rsidRPr="00E7018C" w:rsidRDefault="0040652C" w:rsidP="0040652C">
      <w:pPr>
        <w:spacing w:after="0" w:line="240" w:lineRule="auto"/>
        <w:rPr>
          <w:rFonts w:ascii="Arial" w:hAnsi="Arial" w:cs="Arial"/>
          <w:color w:val="FF0000"/>
          <w:u w:val="single"/>
        </w:rPr>
      </w:pPr>
    </w:p>
    <w:p w14:paraId="51ED5AFF" w14:textId="77777777" w:rsidR="0040652C" w:rsidRPr="00AC17E4" w:rsidRDefault="008752F3" w:rsidP="0040652C">
      <w:pPr>
        <w:spacing w:after="0" w:line="240" w:lineRule="auto"/>
        <w:rPr>
          <w:rFonts w:ascii="Arial" w:hAnsi="Arial" w:cs="Arial"/>
          <w:u w:val="single"/>
        </w:rPr>
      </w:pPr>
      <w:r w:rsidRPr="00AC17E4">
        <w:rPr>
          <w:rFonts w:ascii="Arial" w:hAnsi="Arial" w:cs="Arial"/>
          <w:u w:val="single"/>
        </w:rPr>
        <w:t xml:space="preserve">Otrzymują: </w:t>
      </w:r>
    </w:p>
    <w:p w14:paraId="19C8D3B6" w14:textId="77777777" w:rsidR="0040652C" w:rsidRPr="00AC17E4" w:rsidRDefault="00D23A7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AC17E4">
        <w:rPr>
          <w:rFonts w:ascii="Arial" w:hAnsi="Arial" w:cs="Arial"/>
        </w:rPr>
        <w:t>ICN Pol</w:t>
      </w:r>
      <w:r w:rsidR="00E008CF">
        <w:rPr>
          <w:rFonts w:ascii="Arial" w:hAnsi="Arial" w:cs="Arial"/>
        </w:rPr>
        <w:t>fa Rzeszów S.A.</w:t>
      </w:r>
    </w:p>
    <w:p w14:paraId="486EB63F" w14:textId="77777777" w:rsidR="0040652C" w:rsidRPr="00AC17E4" w:rsidRDefault="0040652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AC17E4">
        <w:rPr>
          <w:rFonts w:ascii="Arial" w:hAnsi="Arial" w:cs="Arial"/>
        </w:rPr>
        <w:t>OS.I. a/a</w:t>
      </w:r>
    </w:p>
    <w:p w14:paraId="5A527384" w14:textId="77777777" w:rsidR="0040652C" w:rsidRPr="00AC17E4" w:rsidRDefault="0040652C" w:rsidP="0040652C">
      <w:pPr>
        <w:spacing w:after="0" w:line="240" w:lineRule="auto"/>
        <w:ind w:left="284"/>
        <w:rPr>
          <w:rFonts w:ascii="Arial" w:hAnsi="Arial" w:cs="Arial"/>
        </w:rPr>
      </w:pPr>
    </w:p>
    <w:p w14:paraId="2826669F" w14:textId="77777777" w:rsidR="0040652C" w:rsidRPr="00AC17E4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43BA92B" w14:textId="77777777" w:rsidR="006331F8" w:rsidRPr="00E7018C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FD5B46E" w14:textId="77777777" w:rsidR="006331F8" w:rsidRPr="00E7018C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477C9B0" w14:textId="77777777" w:rsidR="0040652C" w:rsidRPr="00E7018C" w:rsidRDefault="0040652C" w:rsidP="0040652C">
      <w:pPr>
        <w:rPr>
          <w:rFonts w:ascii="Arial" w:hAnsi="Arial" w:cs="Arial"/>
          <w:color w:val="FF0000"/>
          <w:szCs w:val="20"/>
        </w:rPr>
      </w:pPr>
    </w:p>
    <w:p w14:paraId="228123BB" w14:textId="77777777" w:rsidR="0040652C" w:rsidRPr="00E7018C" w:rsidRDefault="0040652C" w:rsidP="0040652C">
      <w:pPr>
        <w:rPr>
          <w:rFonts w:ascii="Arial" w:hAnsi="Arial" w:cs="Arial"/>
          <w:color w:val="FF0000"/>
          <w:sz w:val="20"/>
          <w:szCs w:val="20"/>
        </w:rPr>
      </w:pPr>
    </w:p>
    <w:p w14:paraId="4F4478A7" w14:textId="77777777" w:rsidR="00984ED8" w:rsidRDefault="00984ED8">
      <w:pPr>
        <w:rPr>
          <w:color w:val="FF0000"/>
        </w:rPr>
      </w:pPr>
    </w:p>
    <w:p w14:paraId="10D56F98" w14:textId="77777777" w:rsidR="005166DB" w:rsidRPr="005166DB" w:rsidRDefault="005166DB">
      <w:pPr>
        <w:rPr>
          <w:rFonts w:ascii="Arial" w:hAnsi="Arial" w:cs="Arial"/>
          <w:sz w:val="20"/>
        </w:rPr>
      </w:pPr>
    </w:p>
    <w:sectPr w:rsidR="005166DB" w:rsidRPr="005166DB" w:rsidSect="00984ED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572E" w14:textId="77777777" w:rsidR="00E8739A" w:rsidRDefault="00E8739A" w:rsidP="002948A8">
      <w:pPr>
        <w:spacing w:after="0" w:line="240" w:lineRule="auto"/>
      </w:pPr>
      <w:r>
        <w:separator/>
      </w:r>
    </w:p>
  </w:endnote>
  <w:endnote w:type="continuationSeparator" w:id="0">
    <w:p w14:paraId="29EA9695" w14:textId="77777777" w:rsidR="00E8739A" w:rsidRDefault="00E8739A" w:rsidP="002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63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85E235C" w14:textId="77777777" w:rsidR="00DE62B3" w:rsidRDefault="00DE62B3">
            <w:pPr>
              <w:pStyle w:val="Stopka"/>
            </w:pPr>
            <w:r>
              <w:rPr>
                <w:rFonts w:ascii="Arial" w:hAnsi="Arial" w:cs="Arial"/>
                <w:sz w:val="20"/>
                <w:szCs w:val="20"/>
              </w:rPr>
              <w:t>OS-I.7222.34.7.2017</w:t>
            </w:r>
            <w:r w:rsidRPr="00650090">
              <w:rPr>
                <w:rFonts w:ascii="Arial" w:hAnsi="Arial" w:cs="Arial"/>
                <w:sz w:val="20"/>
                <w:szCs w:val="20"/>
              </w:rPr>
              <w:t>.EK</w:t>
            </w:r>
            <w:r w:rsidRPr="00650090">
              <w:rPr>
                <w:rFonts w:ascii="Arial" w:hAnsi="Arial" w:cs="Arial"/>
                <w:sz w:val="20"/>
                <w:szCs w:val="20"/>
              </w:rPr>
              <w:tab/>
            </w:r>
            <w:r w:rsidRPr="00650090">
              <w:rPr>
                <w:rFonts w:ascii="Arial" w:hAnsi="Arial" w:cs="Arial"/>
                <w:sz w:val="20"/>
                <w:szCs w:val="20"/>
              </w:rPr>
              <w:tab/>
              <w:t xml:space="preserve">Strona </w: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38FD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5009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38FD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45C0" w14:textId="77777777" w:rsidR="00E8739A" w:rsidRDefault="00E8739A" w:rsidP="002948A8">
      <w:pPr>
        <w:spacing w:after="0" w:line="240" w:lineRule="auto"/>
      </w:pPr>
      <w:r>
        <w:separator/>
      </w:r>
    </w:p>
  </w:footnote>
  <w:footnote w:type="continuationSeparator" w:id="0">
    <w:p w14:paraId="721FC0C9" w14:textId="77777777" w:rsidR="00E8739A" w:rsidRDefault="00E8739A" w:rsidP="0029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EF5"/>
    <w:multiLevelType w:val="hybridMultilevel"/>
    <w:tmpl w:val="147EA712"/>
    <w:lvl w:ilvl="0" w:tplc="0F5C9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9633CD"/>
    <w:multiLevelType w:val="hybridMultilevel"/>
    <w:tmpl w:val="022CAE5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67E"/>
    <w:multiLevelType w:val="hybridMultilevel"/>
    <w:tmpl w:val="B3BE34D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827"/>
    <w:multiLevelType w:val="hybridMultilevel"/>
    <w:tmpl w:val="2F2C0E16"/>
    <w:lvl w:ilvl="0" w:tplc="D1402D9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5CC6D1C"/>
    <w:multiLevelType w:val="hybridMultilevel"/>
    <w:tmpl w:val="C7766EEA"/>
    <w:lvl w:ilvl="0" w:tplc="F614E5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015D"/>
    <w:multiLevelType w:val="hybridMultilevel"/>
    <w:tmpl w:val="8E42E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4A7"/>
    <w:multiLevelType w:val="hybridMultilevel"/>
    <w:tmpl w:val="BF3AA87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1D22"/>
    <w:multiLevelType w:val="hybridMultilevel"/>
    <w:tmpl w:val="AEF0DB9A"/>
    <w:lvl w:ilvl="0" w:tplc="AAFC26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B3F5987"/>
    <w:multiLevelType w:val="hybridMultilevel"/>
    <w:tmpl w:val="D1DA554C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25EC"/>
    <w:multiLevelType w:val="hybridMultilevel"/>
    <w:tmpl w:val="FA88ECDE"/>
    <w:lvl w:ilvl="0" w:tplc="FFFFFFFF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5967D9"/>
    <w:multiLevelType w:val="singleLevel"/>
    <w:tmpl w:val="FD065818"/>
    <w:lvl w:ilvl="0">
      <w:start w:val="7"/>
      <w:numFmt w:val="decimal"/>
      <w:pStyle w:val="Listanumerowana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358854B8"/>
    <w:multiLevelType w:val="hybridMultilevel"/>
    <w:tmpl w:val="AB06B4BC"/>
    <w:lvl w:ilvl="0" w:tplc="899C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C3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8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9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A0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5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7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35E7"/>
    <w:multiLevelType w:val="hybridMultilevel"/>
    <w:tmpl w:val="4288D4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54045"/>
    <w:multiLevelType w:val="hybridMultilevel"/>
    <w:tmpl w:val="CCE61E38"/>
    <w:lvl w:ilvl="0" w:tplc="D062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411"/>
    <w:multiLevelType w:val="multilevel"/>
    <w:tmpl w:val="B6E626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D4F181D"/>
    <w:multiLevelType w:val="hybridMultilevel"/>
    <w:tmpl w:val="AB4887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17CA4"/>
    <w:multiLevelType w:val="hybridMultilevel"/>
    <w:tmpl w:val="A19EBBC8"/>
    <w:lvl w:ilvl="0" w:tplc="F614E59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EF83DB4"/>
    <w:multiLevelType w:val="hybridMultilevel"/>
    <w:tmpl w:val="E598B140"/>
    <w:lvl w:ilvl="0" w:tplc="F614E5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5C20B1"/>
    <w:multiLevelType w:val="hybridMultilevel"/>
    <w:tmpl w:val="CFCEA6C8"/>
    <w:lvl w:ilvl="0" w:tplc="AAFC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FC2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A6757"/>
    <w:multiLevelType w:val="hybridMultilevel"/>
    <w:tmpl w:val="01A4362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1FC"/>
    <w:multiLevelType w:val="multilevel"/>
    <w:tmpl w:val="B4106772"/>
    <w:lvl w:ilvl="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30958"/>
    <w:multiLevelType w:val="multilevel"/>
    <w:tmpl w:val="2F2C0E16"/>
    <w:lvl w:ilvl="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0" w:hanging="360"/>
      </w:pPr>
    </w:lvl>
    <w:lvl w:ilvl="2" w:tentative="1">
      <w:start w:val="1"/>
      <w:numFmt w:val="lowerRoman"/>
      <w:lvlText w:val="%3."/>
      <w:lvlJc w:val="right"/>
      <w:pPr>
        <w:ind w:left="2080" w:hanging="180"/>
      </w:pPr>
    </w:lvl>
    <w:lvl w:ilvl="3" w:tentative="1">
      <w:start w:val="1"/>
      <w:numFmt w:val="decimal"/>
      <w:lvlText w:val="%4."/>
      <w:lvlJc w:val="left"/>
      <w:pPr>
        <w:ind w:left="2800" w:hanging="360"/>
      </w:pPr>
    </w:lvl>
    <w:lvl w:ilvl="4" w:tentative="1">
      <w:start w:val="1"/>
      <w:numFmt w:val="lowerLetter"/>
      <w:lvlText w:val="%5."/>
      <w:lvlJc w:val="left"/>
      <w:pPr>
        <w:ind w:left="3520" w:hanging="360"/>
      </w:pPr>
    </w:lvl>
    <w:lvl w:ilvl="5" w:tentative="1">
      <w:start w:val="1"/>
      <w:numFmt w:val="lowerRoman"/>
      <w:lvlText w:val="%6."/>
      <w:lvlJc w:val="right"/>
      <w:pPr>
        <w:ind w:left="4240" w:hanging="180"/>
      </w:pPr>
    </w:lvl>
    <w:lvl w:ilvl="6" w:tentative="1">
      <w:start w:val="1"/>
      <w:numFmt w:val="decimal"/>
      <w:lvlText w:val="%7."/>
      <w:lvlJc w:val="left"/>
      <w:pPr>
        <w:ind w:left="4960" w:hanging="360"/>
      </w:pPr>
    </w:lvl>
    <w:lvl w:ilvl="7" w:tentative="1">
      <w:start w:val="1"/>
      <w:numFmt w:val="lowerLetter"/>
      <w:lvlText w:val="%8."/>
      <w:lvlJc w:val="left"/>
      <w:pPr>
        <w:ind w:left="5680" w:hanging="360"/>
      </w:pPr>
    </w:lvl>
    <w:lvl w:ilvl="8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5076A0"/>
    <w:multiLevelType w:val="hybridMultilevel"/>
    <w:tmpl w:val="615EA6E6"/>
    <w:lvl w:ilvl="0" w:tplc="43987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52331"/>
    <w:multiLevelType w:val="hybridMultilevel"/>
    <w:tmpl w:val="B272641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1006"/>
    <w:multiLevelType w:val="hybridMultilevel"/>
    <w:tmpl w:val="AFA6040C"/>
    <w:lvl w:ilvl="0" w:tplc="AE10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E9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41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8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E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3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D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EB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AE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9298E"/>
    <w:multiLevelType w:val="hybridMultilevel"/>
    <w:tmpl w:val="A9B62C04"/>
    <w:lvl w:ilvl="0" w:tplc="BDBE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EE9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C2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4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42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5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0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0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21C35"/>
    <w:multiLevelType w:val="hybridMultilevel"/>
    <w:tmpl w:val="A9B4EC9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31529"/>
    <w:multiLevelType w:val="hybridMultilevel"/>
    <w:tmpl w:val="147EA712"/>
    <w:lvl w:ilvl="0" w:tplc="0F5C9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4A063B"/>
    <w:multiLevelType w:val="hybridMultilevel"/>
    <w:tmpl w:val="4C76A4EC"/>
    <w:lvl w:ilvl="0" w:tplc="9D72A1A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798A0401"/>
    <w:multiLevelType w:val="hybridMultilevel"/>
    <w:tmpl w:val="CB5C15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0080"/>
    <w:multiLevelType w:val="multilevel"/>
    <w:tmpl w:val="D9947B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num w:numId="1" w16cid:durableId="1232615107">
    <w:abstractNumId w:val="22"/>
  </w:num>
  <w:num w:numId="2" w16cid:durableId="14249148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436620">
    <w:abstractNumId w:val="27"/>
  </w:num>
  <w:num w:numId="4" w16cid:durableId="53546234">
    <w:abstractNumId w:val="11"/>
  </w:num>
  <w:num w:numId="5" w16cid:durableId="2129398535">
    <w:abstractNumId w:val="9"/>
  </w:num>
  <w:num w:numId="6" w16cid:durableId="1167474363">
    <w:abstractNumId w:val="12"/>
  </w:num>
  <w:num w:numId="7" w16cid:durableId="34161128">
    <w:abstractNumId w:val="17"/>
  </w:num>
  <w:num w:numId="8" w16cid:durableId="668100489">
    <w:abstractNumId w:val="35"/>
  </w:num>
  <w:num w:numId="9" w16cid:durableId="2031566294">
    <w:abstractNumId w:val="6"/>
  </w:num>
  <w:num w:numId="10" w16cid:durableId="1010185179">
    <w:abstractNumId w:val="5"/>
  </w:num>
  <w:num w:numId="11" w16cid:durableId="1650865647">
    <w:abstractNumId w:val="34"/>
  </w:num>
  <w:num w:numId="12" w16cid:durableId="1508055677">
    <w:abstractNumId w:val="3"/>
  </w:num>
  <w:num w:numId="13" w16cid:durableId="926621296">
    <w:abstractNumId w:val="4"/>
  </w:num>
  <w:num w:numId="14" w16cid:durableId="337275060">
    <w:abstractNumId w:val="24"/>
  </w:num>
  <w:num w:numId="15" w16cid:durableId="1240560897">
    <w:abstractNumId w:val="23"/>
  </w:num>
  <w:num w:numId="16" w16cid:durableId="2112121185">
    <w:abstractNumId w:val="19"/>
  </w:num>
  <w:num w:numId="17" w16cid:durableId="1193836268">
    <w:abstractNumId w:val="18"/>
  </w:num>
  <w:num w:numId="18" w16cid:durableId="529299737">
    <w:abstractNumId w:val="14"/>
  </w:num>
  <w:num w:numId="19" w16cid:durableId="884365655">
    <w:abstractNumId w:val="16"/>
  </w:num>
  <w:num w:numId="20" w16cid:durableId="1105735615">
    <w:abstractNumId w:val="33"/>
  </w:num>
  <w:num w:numId="21" w16cid:durableId="1385717749">
    <w:abstractNumId w:val="21"/>
  </w:num>
  <w:num w:numId="22" w16cid:durableId="1222517207">
    <w:abstractNumId w:val="8"/>
  </w:num>
  <w:num w:numId="23" w16cid:durableId="34355096">
    <w:abstractNumId w:val="26"/>
  </w:num>
  <w:num w:numId="24" w16cid:durableId="1510564016">
    <w:abstractNumId w:val="31"/>
  </w:num>
  <w:num w:numId="25" w16cid:durableId="1011685384">
    <w:abstractNumId w:val="15"/>
  </w:num>
  <w:num w:numId="26" w16cid:durableId="419370609">
    <w:abstractNumId w:val="30"/>
  </w:num>
  <w:num w:numId="27" w16cid:durableId="655114076">
    <w:abstractNumId w:val="29"/>
  </w:num>
  <w:num w:numId="28" w16cid:durableId="1074275019">
    <w:abstractNumId w:val="2"/>
  </w:num>
  <w:num w:numId="29" w16cid:durableId="628247582">
    <w:abstractNumId w:val="1"/>
  </w:num>
  <w:num w:numId="30" w16cid:durableId="1542136252">
    <w:abstractNumId w:val="7"/>
  </w:num>
  <w:num w:numId="31" w16cid:durableId="661200829">
    <w:abstractNumId w:val="13"/>
  </w:num>
  <w:num w:numId="32" w16cid:durableId="789127735">
    <w:abstractNumId w:val="10"/>
  </w:num>
  <w:num w:numId="33" w16cid:durableId="1911426186">
    <w:abstractNumId w:val="32"/>
  </w:num>
  <w:num w:numId="34" w16cid:durableId="295722216">
    <w:abstractNumId w:val="0"/>
  </w:num>
  <w:num w:numId="35" w16cid:durableId="825315040">
    <w:abstractNumId w:val="20"/>
  </w:num>
  <w:num w:numId="36" w16cid:durableId="20556919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C"/>
    <w:rsid w:val="00026FBA"/>
    <w:rsid w:val="000307D4"/>
    <w:rsid w:val="000333D4"/>
    <w:rsid w:val="00045685"/>
    <w:rsid w:val="00047A21"/>
    <w:rsid w:val="00052B89"/>
    <w:rsid w:val="00053555"/>
    <w:rsid w:val="00061C5D"/>
    <w:rsid w:val="00065CC7"/>
    <w:rsid w:val="00080C30"/>
    <w:rsid w:val="00083B27"/>
    <w:rsid w:val="00092483"/>
    <w:rsid w:val="000A3D2F"/>
    <w:rsid w:val="000C14B2"/>
    <w:rsid w:val="000D5D2F"/>
    <w:rsid w:val="0010752A"/>
    <w:rsid w:val="001127EF"/>
    <w:rsid w:val="00131688"/>
    <w:rsid w:val="00143B36"/>
    <w:rsid w:val="00152360"/>
    <w:rsid w:val="0018482F"/>
    <w:rsid w:val="001A3448"/>
    <w:rsid w:val="001B1A0D"/>
    <w:rsid w:val="001B1F0B"/>
    <w:rsid w:val="001B329E"/>
    <w:rsid w:val="001C281F"/>
    <w:rsid w:val="001C3324"/>
    <w:rsid w:val="001D1138"/>
    <w:rsid w:val="001D38FD"/>
    <w:rsid w:val="001D531E"/>
    <w:rsid w:val="001F42D3"/>
    <w:rsid w:val="00251BD9"/>
    <w:rsid w:val="00282233"/>
    <w:rsid w:val="00283625"/>
    <w:rsid w:val="002948A8"/>
    <w:rsid w:val="00297792"/>
    <w:rsid w:val="002A2C5C"/>
    <w:rsid w:val="002B1411"/>
    <w:rsid w:val="002C00CE"/>
    <w:rsid w:val="002C2ABD"/>
    <w:rsid w:val="002D2CCD"/>
    <w:rsid w:val="002F357C"/>
    <w:rsid w:val="003115F7"/>
    <w:rsid w:val="00316B13"/>
    <w:rsid w:val="00326F5E"/>
    <w:rsid w:val="00335D2E"/>
    <w:rsid w:val="0035593F"/>
    <w:rsid w:val="00361015"/>
    <w:rsid w:val="0036704E"/>
    <w:rsid w:val="00371463"/>
    <w:rsid w:val="0037161C"/>
    <w:rsid w:val="0037223C"/>
    <w:rsid w:val="00381CE0"/>
    <w:rsid w:val="00383729"/>
    <w:rsid w:val="003A21BE"/>
    <w:rsid w:val="003A396F"/>
    <w:rsid w:val="003B0AFF"/>
    <w:rsid w:val="003C59BB"/>
    <w:rsid w:val="003D1D4A"/>
    <w:rsid w:val="003E1399"/>
    <w:rsid w:val="003E2170"/>
    <w:rsid w:val="003F400B"/>
    <w:rsid w:val="0040652C"/>
    <w:rsid w:val="0042194D"/>
    <w:rsid w:val="004428B6"/>
    <w:rsid w:val="004621DD"/>
    <w:rsid w:val="00466BE5"/>
    <w:rsid w:val="00471D93"/>
    <w:rsid w:val="004B15EF"/>
    <w:rsid w:val="004C1742"/>
    <w:rsid w:val="004C2953"/>
    <w:rsid w:val="004C793F"/>
    <w:rsid w:val="004D00BF"/>
    <w:rsid w:val="004F2359"/>
    <w:rsid w:val="004F665E"/>
    <w:rsid w:val="00511AE3"/>
    <w:rsid w:val="005166DB"/>
    <w:rsid w:val="0052626B"/>
    <w:rsid w:val="00531ECB"/>
    <w:rsid w:val="00541F27"/>
    <w:rsid w:val="005566C4"/>
    <w:rsid w:val="005609A0"/>
    <w:rsid w:val="0056575A"/>
    <w:rsid w:val="00571F29"/>
    <w:rsid w:val="0058782A"/>
    <w:rsid w:val="005A36CB"/>
    <w:rsid w:val="005B44A0"/>
    <w:rsid w:val="005D372D"/>
    <w:rsid w:val="005D3B77"/>
    <w:rsid w:val="005E07E8"/>
    <w:rsid w:val="006133EB"/>
    <w:rsid w:val="006143BA"/>
    <w:rsid w:val="006331F8"/>
    <w:rsid w:val="00663D5C"/>
    <w:rsid w:val="00687432"/>
    <w:rsid w:val="006C034C"/>
    <w:rsid w:val="006D7E85"/>
    <w:rsid w:val="006E0EBF"/>
    <w:rsid w:val="006F06BD"/>
    <w:rsid w:val="00711967"/>
    <w:rsid w:val="00714F85"/>
    <w:rsid w:val="00751FBC"/>
    <w:rsid w:val="00763E48"/>
    <w:rsid w:val="0077613E"/>
    <w:rsid w:val="007C7558"/>
    <w:rsid w:val="007D395B"/>
    <w:rsid w:val="007E0A50"/>
    <w:rsid w:val="0080679C"/>
    <w:rsid w:val="00836C71"/>
    <w:rsid w:val="00840B81"/>
    <w:rsid w:val="008567E0"/>
    <w:rsid w:val="008620C5"/>
    <w:rsid w:val="008752F3"/>
    <w:rsid w:val="00895353"/>
    <w:rsid w:val="008B54BB"/>
    <w:rsid w:val="008D4E46"/>
    <w:rsid w:val="008D5B69"/>
    <w:rsid w:val="008E0414"/>
    <w:rsid w:val="008F25B2"/>
    <w:rsid w:val="00920CE7"/>
    <w:rsid w:val="00934235"/>
    <w:rsid w:val="00947CDD"/>
    <w:rsid w:val="00955A86"/>
    <w:rsid w:val="00973F9B"/>
    <w:rsid w:val="0097583B"/>
    <w:rsid w:val="0097769F"/>
    <w:rsid w:val="00977F85"/>
    <w:rsid w:val="00984ED8"/>
    <w:rsid w:val="00985688"/>
    <w:rsid w:val="00996ECD"/>
    <w:rsid w:val="009B7ABD"/>
    <w:rsid w:val="009E5C8E"/>
    <w:rsid w:val="009F418B"/>
    <w:rsid w:val="00A32DA3"/>
    <w:rsid w:val="00A43281"/>
    <w:rsid w:val="00A522C3"/>
    <w:rsid w:val="00A76381"/>
    <w:rsid w:val="00A8295E"/>
    <w:rsid w:val="00A950CD"/>
    <w:rsid w:val="00A97042"/>
    <w:rsid w:val="00AC00BC"/>
    <w:rsid w:val="00AC17E4"/>
    <w:rsid w:val="00AE0F2C"/>
    <w:rsid w:val="00AE2F26"/>
    <w:rsid w:val="00AE6190"/>
    <w:rsid w:val="00B03C79"/>
    <w:rsid w:val="00B21006"/>
    <w:rsid w:val="00B24EE5"/>
    <w:rsid w:val="00B327CC"/>
    <w:rsid w:val="00B45C1A"/>
    <w:rsid w:val="00B538F8"/>
    <w:rsid w:val="00B6548C"/>
    <w:rsid w:val="00B85F99"/>
    <w:rsid w:val="00B90CE7"/>
    <w:rsid w:val="00B9243B"/>
    <w:rsid w:val="00BA38DD"/>
    <w:rsid w:val="00BA5412"/>
    <w:rsid w:val="00BB3F4A"/>
    <w:rsid w:val="00BC2A98"/>
    <w:rsid w:val="00BE1D57"/>
    <w:rsid w:val="00BE275B"/>
    <w:rsid w:val="00BE59E0"/>
    <w:rsid w:val="00C15F92"/>
    <w:rsid w:val="00C3355F"/>
    <w:rsid w:val="00C430D2"/>
    <w:rsid w:val="00C43BEA"/>
    <w:rsid w:val="00C873E7"/>
    <w:rsid w:val="00C90022"/>
    <w:rsid w:val="00CA5264"/>
    <w:rsid w:val="00CA6B09"/>
    <w:rsid w:val="00CB211E"/>
    <w:rsid w:val="00CB2EE9"/>
    <w:rsid w:val="00CD4473"/>
    <w:rsid w:val="00CD4BA8"/>
    <w:rsid w:val="00CF4DC4"/>
    <w:rsid w:val="00D01ECF"/>
    <w:rsid w:val="00D021E2"/>
    <w:rsid w:val="00D02F56"/>
    <w:rsid w:val="00D14F02"/>
    <w:rsid w:val="00D16F58"/>
    <w:rsid w:val="00D23A7C"/>
    <w:rsid w:val="00D31614"/>
    <w:rsid w:val="00D36598"/>
    <w:rsid w:val="00D44AFA"/>
    <w:rsid w:val="00D44FFE"/>
    <w:rsid w:val="00D5088D"/>
    <w:rsid w:val="00D632DD"/>
    <w:rsid w:val="00D70A30"/>
    <w:rsid w:val="00D73B86"/>
    <w:rsid w:val="00DC17E0"/>
    <w:rsid w:val="00DC1DB6"/>
    <w:rsid w:val="00DC3283"/>
    <w:rsid w:val="00DD0ABD"/>
    <w:rsid w:val="00DD4FA5"/>
    <w:rsid w:val="00DE5E54"/>
    <w:rsid w:val="00DE62B3"/>
    <w:rsid w:val="00E008CF"/>
    <w:rsid w:val="00E17D70"/>
    <w:rsid w:val="00E262E0"/>
    <w:rsid w:val="00E3539E"/>
    <w:rsid w:val="00E4367D"/>
    <w:rsid w:val="00E47DB7"/>
    <w:rsid w:val="00E7018C"/>
    <w:rsid w:val="00E81253"/>
    <w:rsid w:val="00E82520"/>
    <w:rsid w:val="00E8739A"/>
    <w:rsid w:val="00EC4DA7"/>
    <w:rsid w:val="00ED2F50"/>
    <w:rsid w:val="00EF13F7"/>
    <w:rsid w:val="00EF48A1"/>
    <w:rsid w:val="00F054BC"/>
    <w:rsid w:val="00F16088"/>
    <w:rsid w:val="00F220F9"/>
    <w:rsid w:val="00F23F5B"/>
    <w:rsid w:val="00F26105"/>
    <w:rsid w:val="00F377E2"/>
    <w:rsid w:val="00F53B44"/>
    <w:rsid w:val="00F77505"/>
    <w:rsid w:val="00F80A4C"/>
    <w:rsid w:val="00FC3400"/>
    <w:rsid w:val="00FD6F5C"/>
    <w:rsid w:val="00FE09FF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37C"/>
  <w15:docId w15:val="{5241B8A1-5A23-4A8F-9453-EEE7391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2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5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2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5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40652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0652C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4065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40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2C"/>
    <w:rPr>
      <w:rFonts w:ascii="Calibri" w:eastAsia="Calibri" w:hAnsi="Calibri" w:cs="Times New Roman"/>
    </w:rPr>
  </w:style>
  <w:style w:type="paragraph" w:styleId="Tekstpodstawowy3">
    <w:name w:val="Body Text 3"/>
    <w:aliases w:val="Podpis rys"/>
    <w:basedOn w:val="Normalny"/>
    <w:link w:val="Tekstpodstawowy3Znak"/>
    <w:rsid w:val="004065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406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52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52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52C"/>
    <w:rPr>
      <w:rFonts w:ascii="Calibri" w:eastAsia="Calibri" w:hAnsi="Calibri" w:cs="Times New Roman"/>
    </w:rPr>
  </w:style>
  <w:style w:type="paragraph" w:styleId="Bezodstpw">
    <w:name w:val="No Spacing"/>
    <w:aliases w:val="tabele"/>
    <w:basedOn w:val="Normalny"/>
    <w:uiPriority w:val="1"/>
    <w:qFormat/>
    <w:rsid w:val="0040652C"/>
    <w:pPr>
      <w:spacing w:before="60" w:after="60"/>
      <w:jc w:val="center"/>
    </w:pPr>
    <w:rPr>
      <w:rFonts w:asciiTheme="majorHAnsi" w:eastAsia="Times New Roman" w:hAnsiTheme="majorHAnsi"/>
      <w:sz w:val="19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295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88"/>
    <w:rPr>
      <w:rFonts w:ascii="Tahoma" w:eastAsia="Calibri" w:hAnsi="Tahoma" w:cs="Tahoma"/>
      <w:sz w:val="16"/>
      <w:szCs w:val="16"/>
    </w:rPr>
  </w:style>
  <w:style w:type="paragraph" w:customStyle="1" w:styleId="Listanumerycznaznawiasem">
    <w:name w:val="Lista numeryczna z nawiasem"/>
    <w:basedOn w:val="Normalny"/>
    <w:uiPriority w:val="99"/>
    <w:rsid w:val="001127EF"/>
    <w:pPr>
      <w:numPr>
        <w:numId w:val="6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rFonts w:ascii="Arial" w:eastAsia="Times New Roman" w:hAnsi="Arial" w:cs="Arial"/>
      <w:sz w:val="18"/>
      <w:szCs w:val="20"/>
      <w:lang w:eastAsia="pl-PL"/>
    </w:rPr>
  </w:style>
  <w:style w:type="paragraph" w:customStyle="1" w:styleId="Heading3A">
    <w:name w:val="Heading 3A"/>
    <w:basedOn w:val="Nagwek3"/>
    <w:uiPriority w:val="99"/>
    <w:rsid w:val="001127EF"/>
    <w:pPr>
      <w:keepLines w:val="0"/>
      <w:numPr>
        <w:ilvl w:val="2"/>
        <w:numId w:val="5"/>
      </w:numPr>
      <w:tabs>
        <w:tab w:val="left" w:pos="709"/>
        <w:tab w:val="left" w:pos="900"/>
        <w:tab w:val="left" w:pos="1418"/>
      </w:tabs>
      <w:spacing w:before="240" w:after="60" w:line="264" w:lineRule="auto"/>
      <w:jc w:val="both"/>
    </w:pPr>
    <w:rPr>
      <w:rFonts w:ascii="Arial" w:eastAsia="Times New Roman" w:hAnsi="Arial" w:cs="Times New Roman"/>
      <w:bCs w:val="0"/>
      <w:color w:val="auto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27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2">
    <w:name w:val="Body Text 22"/>
    <w:basedOn w:val="Normalny"/>
    <w:uiPriority w:val="99"/>
    <w:rsid w:val="00B21006"/>
    <w:pPr>
      <w:widowControl w:val="0"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Lista3">
    <w:name w:val="List 3"/>
    <w:basedOn w:val="Normalny"/>
    <w:uiPriority w:val="99"/>
    <w:rsid w:val="00B21006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21006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84ED8"/>
    <w:pPr>
      <w:spacing w:line="240" w:lineRule="auto"/>
    </w:pPr>
    <w:rPr>
      <w:rFonts w:ascii="Arial" w:eastAsia="SimSu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rsid w:val="005609A0"/>
    <w:pPr>
      <w:numPr>
        <w:numId w:val="31"/>
      </w:num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CC43-3EBA-403F-B3D8-0A0148D5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Kasica Edyta</cp:lastModifiedBy>
  <cp:revision>2</cp:revision>
  <cp:lastPrinted>2018-01-03T08:44:00Z</cp:lastPrinted>
  <dcterms:created xsi:type="dcterms:W3CDTF">2023-01-09T12:34:00Z</dcterms:created>
  <dcterms:modified xsi:type="dcterms:W3CDTF">2023-01-09T12:34:00Z</dcterms:modified>
</cp:coreProperties>
</file>